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261" w:rsidRDefault="002F6261" w:rsidP="002F6261"/>
    <w:p w:rsidR="002F6261" w:rsidRDefault="002F6261" w:rsidP="002F6261"/>
    <w:p w:rsidR="002F6261" w:rsidRDefault="00AD6026" w:rsidP="002F6261">
      <w:pPr>
        <w:jc w:val="both"/>
        <w:rPr>
          <w:rFonts w:ascii="Calibri" w:hAnsi="Calibri"/>
          <w:sz w:val="22"/>
          <w:szCs w:val="22"/>
        </w:rPr>
      </w:pPr>
      <w:r>
        <w:object w:dxaOrig="3700" w:dyaOrig="1843">
          <v:rect id="rectole0000000000" o:spid="_x0000_i1025" style="width:184.35pt;height:91.8pt" o:ole="" o:preferrelative="t" stroked="f">
            <v:imagedata r:id="rId7" o:title=""/>
          </v:rect>
          <o:OLEObject Type="Embed" ProgID="StaticMetafile" ShapeID="rectole0000000000" DrawAspect="Content" ObjectID="_1441702291" r:id="rId8"/>
        </w:object>
      </w:r>
    </w:p>
    <w:p w:rsidR="002F6261" w:rsidRDefault="002F6261" w:rsidP="002F6261">
      <w:pPr>
        <w:ind w:left="3540" w:firstLine="708"/>
        <w:rPr>
          <w:rFonts w:ascii="Calibri" w:hAnsi="Calibri"/>
          <w:b/>
          <w:sz w:val="22"/>
          <w:szCs w:val="22"/>
        </w:rPr>
      </w:pPr>
    </w:p>
    <w:tbl>
      <w:tblPr>
        <w:tblW w:w="9318" w:type="dxa"/>
        <w:tblInd w:w="-68" w:type="dxa"/>
        <w:tblLayout w:type="fixed"/>
        <w:tblCellMar>
          <w:left w:w="70" w:type="dxa"/>
          <w:right w:w="70" w:type="dxa"/>
        </w:tblCellMar>
        <w:tblLook w:val="0000"/>
      </w:tblPr>
      <w:tblGrid>
        <w:gridCol w:w="6438"/>
        <w:gridCol w:w="2880"/>
      </w:tblGrid>
      <w:tr w:rsidR="002F6261" w:rsidRPr="00A97A7E" w:rsidTr="00AD6026">
        <w:trPr>
          <w:trHeight w:val="353"/>
        </w:trPr>
        <w:tc>
          <w:tcPr>
            <w:tcW w:w="6438" w:type="dxa"/>
          </w:tcPr>
          <w:p w:rsidR="002F6261" w:rsidRPr="0044161F" w:rsidRDefault="002F6261" w:rsidP="009C0BA5">
            <w:pPr>
              <w:pStyle w:val="Tekstkomentarza"/>
              <w:spacing w:line="360" w:lineRule="auto"/>
              <w:rPr>
                <w:rFonts w:ascii="Verdana" w:hAnsi="Verdana" w:cs="Verdana"/>
                <w:sz w:val="18"/>
                <w:szCs w:val="18"/>
              </w:rPr>
            </w:pPr>
            <w:r w:rsidRPr="0044161F">
              <w:rPr>
                <w:rFonts w:ascii="Verdana" w:hAnsi="Verdana" w:cs="Verdana"/>
                <w:sz w:val="18"/>
                <w:szCs w:val="18"/>
              </w:rPr>
              <w:t xml:space="preserve">Nr </w:t>
            </w:r>
            <w:r w:rsidR="009C0BA5">
              <w:rPr>
                <w:rFonts w:ascii="Verdana" w:hAnsi="Verdana" w:cs="Verdana"/>
                <w:sz w:val="18"/>
                <w:szCs w:val="18"/>
              </w:rPr>
              <w:t>sprawy: 10/2013</w:t>
            </w:r>
            <w:r w:rsidRPr="0044161F">
              <w:rPr>
                <w:rFonts w:ascii="Verdana" w:hAnsi="Verdana" w:cs="Verdana"/>
                <w:sz w:val="18"/>
                <w:szCs w:val="18"/>
              </w:rPr>
              <w:t xml:space="preserve"> </w:t>
            </w:r>
          </w:p>
        </w:tc>
        <w:tc>
          <w:tcPr>
            <w:tcW w:w="2880" w:type="dxa"/>
          </w:tcPr>
          <w:p w:rsidR="002F6261" w:rsidRPr="00A97A7E" w:rsidRDefault="002F6261" w:rsidP="00AD6026">
            <w:pPr>
              <w:spacing w:line="360" w:lineRule="auto"/>
              <w:rPr>
                <w:rFonts w:ascii="Verdana" w:hAnsi="Verdana" w:cs="Verdana"/>
                <w:b/>
                <w:bCs/>
                <w:sz w:val="18"/>
                <w:szCs w:val="18"/>
              </w:rPr>
            </w:pPr>
          </w:p>
        </w:tc>
      </w:tr>
    </w:tbl>
    <w:p w:rsidR="002F6261" w:rsidRDefault="002F6261" w:rsidP="002F6261">
      <w:pPr>
        <w:spacing w:after="120" w:line="360" w:lineRule="auto"/>
        <w:jc w:val="center"/>
        <w:rPr>
          <w:rFonts w:ascii="Verdana" w:hAnsi="Verdana" w:cs="Verdana"/>
          <w:b/>
          <w:bCs/>
          <w:sz w:val="20"/>
          <w:szCs w:val="20"/>
        </w:rPr>
      </w:pPr>
    </w:p>
    <w:p w:rsidR="002F6261" w:rsidRDefault="002F6261" w:rsidP="002F6261">
      <w:pPr>
        <w:spacing w:after="120" w:line="360" w:lineRule="auto"/>
        <w:jc w:val="center"/>
        <w:rPr>
          <w:rFonts w:ascii="Verdana" w:hAnsi="Verdana" w:cs="Verdana"/>
          <w:b/>
          <w:bCs/>
          <w:sz w:val="20"/>
          <w:szCs w:val="20"/>
        </w:rPr>
      </w:pPr>
    </w:p>
    <w:p w:rsidR="002F6261" w:rsidRDefault="002F6261" w:rsidP="002F6261">
      <w:pPr>
        <w:spacing w:after="120" w:line="360" w:lineRule="auto"/>
        <w:jc w:val="center"/>
        <w:rPr>
          <w:rFonts w:ascii="Verdana" w:hAnsi="Verdana" w:cs="Verdana"/>
          <w:b/>
          <w:bCs/>
          <w:sz w:val="20"/>
          <w:szCs w:val="20"/>
        </w:rPr>
      </w:pPr>
    </w:p>
    <w:p w:rsidR="002F6261" w:rsidRPr="008D6F15" w:rsidRDefault="002F6261" w:rsidP="002F6261">
      <w:pPr>
        <w:spacing w:after="120" w:line="360" w:lineRule="auto"/>
        <w:jc w:val="center"/>
        <w:outlineLvl w:val="0"/>
        <w:rPr>
          <w:rFonts w:ascii="Verdana" w:hAnsi="Verdana" w:cs="Verdana"/>
          <w:b/>
          <w:bCs/>
          <w:sz w:val="20"/>
          <w:szCs w:val="20"/>
        </w:rPr>
      </w:pPr>
      <w:r w:rsidRPr="008D6F15">
        <w:rPr>
          <w:rFonts w:ascii="Verdana" w:hAnsi="Verdana" w:cs="Verdana"/>
          <w:b/>
          <w:bCs/>
          <w:sz w:val="20"/>
          <w:szCs w:val="20"/>
        </w:rPr>
        <w:t>SPECYFIKACJA ISTOTNYCH WARUNKÓW</w:t>
      </w:r>
      <w:r>
        <w:rPr>
          <w:rFonts w:ascii="Verdana" w:hAnsi="Verdana" w:cs="Verdana"/>
          <w:b/>
          <w:bCs/>
          <w:sz w:val="20"/>
          <w:szCs w:val="20"/>
        </w:rPr>
        <w:t xml:space="preserve"> ZAMÓWIENIA</w:t>
      </w:r>
    </w:p>
    <w:p w:rsidR="002F6261" w:rsidRPr="008D6F15" w:rsidRDefault="002F6261" w:rsidP="002F6261">
      <w:pPr>
        <w:jc w:val="center"/>
        <w:rPr>
          <w:rFonts w:ascii="Verdana" w:hAnsi="Verdana"/>
          <w:b/>
          <w:sz w:val="16"/>
          <w:szCs w:val="16"/>
        </w:rPr>
      </w:pPr>
      <w:r>
        <w:rPr>
          <w:rFonts w:ascii="Verdana" w:hAnsi="Verdana"/>
          <w:b/>
          <w:sz w:val="16"/>
          <w:szCs w:val="16"/>
        </w:rPr>
        <w:t>d</w:t>
      </w:r>
      <w:r w:rsidRPr="008D6F15">
        <w:rPr>
          <w:rFonts w:ascii="Verdana" w:hAnsi="Verdana"/>
          <w:b/>
          <w:sz w:val="16"/>
          <w:szCs w:val="16"/>
        </w:rPr>
        <w:t xml:space="preserve">la postępowania prowadzonego zgodnie z postanowieniami ustawy z 29 stycznia 2004r. – Prawo zamówień publicznych (teks jednolity Dz. U z </w:t>
      </w:r>
      <w:r w:rsidR="00AD6026">
        <w:rPr>
          <w:rFonts w:ascii="Verdana" w:hAnsi="Verdana"/>
          <w:b/>
          <w:sz w:val="16"/>
          <w:szCs w:val="16"/>
        </w:rPr>
        <w:t xml:space="preserve">9 sierpnia </w:t>
      </w:r>
      <w:r w:rsidRPr="008D6F15">
        <w:rPr>
          <w:rFonts w:ascii="Verdana" w:hAnsi="Verdana"/>
          <w:b/>
          <w:sz w:val="16"/>
          <w:szCs w:val="16"/>
        </w:rPr>
        <w:t>201</w:t>
      </w:r>
      <w:r w:rsidR="00AD6026">
        <w:rPr>
          <w:rFonts w:ascii="Verdana" w:hAnsi="Verdana"/>
          <w:b/>
          <w:sz w:val="16"/>
          <w:szCs w:val="16"/>
        </w:rPr>
        <w:t>3</w:t>
      </w:r>
      <w:r w:rsidRPr="008D6F15">
        <w:rPr>
          <w:rFonts w:ascii="Verdana" w:hAnsi="Verdana"/>
          <w:b/>
          <w:sz w:val="16"/>
          <w:szCs w:val="16"/>
        </w:rPr>
        <w:t xml:space="preserve">, poz. </w:t>
      </w:r>
      <w:r w:rsidR="00AD6026">
        <w:rPr>
          <w:rFonts w:ascii="Verdana" w:hAnsi="Verdana"/>
          <w:b/>
          <w:sz w:val="16"/>
          <w:szCs w:val="16"/>
        </w:rPr>
        <w:t>907</w:t>
      </w:r>
      <w:r w:rsidRPr="008D6F15">
        <w:rPr>
          <w:rFonts w:ascii="Verdana" w:hAnsi="Verdana"/>
          <w:b/>
          <w:sz w:val="16"/>
          <w:szCs w:val="16"/>
        </w:rPr>
        <w:t>).</w:t>
      </w:r>
    </w:p>
    <w:p w:rsidR="002F6261" w:rsidRDefault="002F6261" w:rsidP="002F6261">
      <w:pPr>
        <w:spacing w:after="120"/>
        <w:jc w:val="center"/>
        <w:outlineLvl w:val="0"/>
        <w:rPr>
          <w:rFonts w:ascii="Verdana" w:hAnsi="Verdana"/>
          <w:b/>
          <w:sz w:val="20"/>
          <w:szCs w:val="20"/>
        </w:rPr>
      </w:pPr>
    </w:p>
    <w:p w:rsidR="002F6261" w:rsidRPr="008D6F15" w:rsidRDefault="002F6261" w:rsidP="002F6261">
      <w:pPr>
        <w:spacing w:after="120"/>
        <w:jc w:val="center"/>
        <w:outlineLvl w:val="0"/>
        <w:rPr>
          <w:rFonts w:ascii="Verdana" w:hAnsi="Verdana"/>
          <w:b/>
          <w:sz w:val="20"/>
          <w:szCs w:val="20"/>
        </w:rPr>
      </w:pPr>
      <w:r w:rsidRPr="008D6F15">
        <w:rPr>
          <w:rFonts w:ascii="Verdana" w:hAnsi="Verdana"/>
          <w:b/>
          <w:sz w:val="20"/>
          <w:szCs w:val="20"/>
        </w:rPr>
        <w:t>PRZETARG OGRANICZON</w:t>
      </w:r>
      <w:r>
        <w:rPr>
          <w:rFonts w:ascii="Verdana" w:hAnsi="Verdana"/>
          <w:b/>
          <w:sz w:val="20"/>
          <w:szCs w:val="20"/>
        </w:rPr>
        <w:t>Y</w:t>
      </w:r>
    </w:p>
    <w:p w:rsidR="002F6261" w:rsidRPr="00EB70E0" w:rsidRDefault="002F6261" w:rsidP="002F6261">
      <w:pPr>
        <w:suppressAutoHyphens/>
        <w:jc w:val="center"/>
        <w:rPr>
          <w:rFonts w:asciiTheme="minorHAnsi" w:eastAsia="Cambria" w:hAnsiTheme="minorHAnsi" w:cs="Cambria"/>
          <w:b/>
        </w:rPr>
      </w:pPr>
    </w:p>
    <w:p w:rsidR="002F6261" w:rsidRPr="00EB70E0" w:rsidRDefault="002F6261" w:rsidP="002F6261">
      <w:pPr>
        <w:suppressAutoHyphens/>
        <w:jc w:val="center"/>
        <w:rPr>
          <w:rFonts w:asciiTheme="minorHAnsi" w:eastAsia="Verdana" w:hAnsiTheme="minorHAnsi" w:cs="Verdana"/>
          <w:b/>
        </w:rPr>
      </w:pPr>
      <w:r w:rsidRPr="00EB70E0">
        <w:rPr>
          <w:rFonts w:asciiTheme="minorHAnsi" w:eastAsia="Verdana" w:hAnsiTheme="minorHAnsi" w:cs="Verdana"/>
          <w:b/>
        </w:rPr>
        <w:t>Na roboty budowlane</w:t>
      </w:r>
    </w:p>
    <w:p w:rsidR="002F6261" w:rsidRDefault="002F6261" w:rsidP="00A211A0">
      <w:pPr>
        <w:suppressAutoHyphens/>
        <w:jc w:val="center"/>
      </w:pPr>
      <w:r w:rsidRPr="00AD6026">
        <w:rPr>
          <w:rFonts w:asciiTheme="minorHAnsi" w:eastAsia="Verdana" w:hAnsiTheme="minorHAnsi" w:cs="Verdana"/>
          <w:b/>
        </w:rPr>
        <w:t>„</w:t>
      </w:r>
      <w:r w:rsidR="00AD6026" w:rsidRPr="00AD6026">
        <w:rPr>
          <w:rFonts w:asciiTheme="minorHAnsi" w:hAnsiTheme="minorHAnsi"/>
          <w:b/>
          <w:bCs/>
        </w:rPr>
        <w:t>Budowę budynku mieszkalnego wielorodzinnego A, segment 3,</w:t>
      </w:r>
      <w:r w:rsidR="00AD6026">
        <w:rPr>
          <w:rFonts w:asciiTheme="minorHAnsi" w:hAnsiTheme="minorHAnsi"/>
          <w:b/>
          <w:bCs/>
        </w:rPr>
        <w:t xml:space="preserve">4 i 5 w Barlinku przy               ul. 11-go Listopada. Budynek A zlokalizowany na działce </w:t>
      </w:r>
      <w:r w:rsidR="00AD6026" w:rsidRPr="00AD6026">
        <w:rPr>
          <w:rFonts w:asciiTheme="minorHAnsi" w:hAnsiTheme="minorHAnsi"/>
          <w:b/>
          <w:bCs/>
        </w:rPr>
        <w:t>o numerze ewidencyjnym 2138 obr. 1 Barlinek. </w:t>
      </w:r>
      <w:r w:rsidR="00A211A0">
        <w:t xml:space="preserve"> </w:t>
      </w:r>
    </w:p>
    <w:p w:rsidR="002F6261" w:rsidRDefault="002F6261" w:rsidP="002F6261">
      <w:pPr>
        <w:jc w:val="both"/>
        <w:rPr>
          <w:rFonts w:ascii="Calibri" w:hAnsi="Calibri"/>
          <w:b/>
          <w:sz w:val="22"/>
          <w:szCs w:val="22"/>
        </w:rPr>
      </w:pPr>
    </w:p>
    <w:p w:rsidR="002F6261" w:rsidRDefault="002F6261" w:rsidP="002F6261">
      <w:pPr>
        <w:jc w:val="both"/>
        <w:rPr>
          <w:rFonts w:ascii="Calibri" w:hAnsi="Calibri"/>
          <w:b/>
          <w:sz w:val="22"/>
          <w:szCs w:val="22"/>
        </w:rPr>
      </w:pPr>
    </w:p>
    <w:p w:rsidR="002F6261" w:rsidRDefault="002F6261" w:rsidP="002F6261">
      <w:pPr>
        <w:jc w:val="both"/>
        <w:rPr>
          <w:rFonts w:ascii="Calibri" w:hAnsi="Calibri"/>
          <w:b/>
          <w:sz w:val="22"/>
          <w:szCs w:val="22"/>
        </w:rPr>
      </w:pPr>
    </w:p>
    <w:p w:rsidR="002F6261" w:rsidRDefault="002F6261" w:rsidP="002F6261">
      <w:pPr>
        <w:jc w:val="both"/>
        <w:rPr>
          <w:rFonts w:ascii="Calibri" w:hAnsi="Calibri"/>
          <w:b/>
          <w:sz w:val="22"/>
          <w:szCs w:val="22"/>
        </w:rPr>
      </w:pPr>
    </w:p>
    <w:p w:rsidR="002F6261" w:rsidRDefault="002F6261" w:rsidP="002F6261">
      <w:pPr>
        <w:jc w:val="both"/>
        <w:rPr>
          <w:rFonts w:ascii="Calibri" w:hAnsi="Calibri"/>
          <w:b/>
          <w:sz w:val="22"/>
          <w:szCs w:val="22"/>
        </w:rPr>
      </w:pPr>
    </w:p>
    <w:p w:rsidR="002F6261" w:rsidRDefault="002F6261" w:rsidP="002F6261">
      <w:pPr>
        <w:jc w:val="both"/>
        <w:rPr>
          <w:rFonts w:ascii="Calibri" w:hAnsi="Calibri"/>
          <w:b/>
          <w:sz w:val="22"/>
          <w:szCs w:val="22"/>
        </w:rPr>
      </w:pPr>
    </w:p>
    <w:p w:rsidR="002F6261" w:rsidRDefault="002F6261" w:rsidP="002F6261">
      <w:pPr>
        <w:jc w:val="both"/>
        <w:rPr>
          <w:rFonts w:ascii="Calibri" w:hAnsi="Calibri"/>
          <w:b/>
          <w:sz w:val="22"/>
          <w:szCs w:val="22"/>
        </w:rPr>
      </w:pPr>
    </w:p>
    <w:p w:rsidR="002F6261" w:rsidRPr="008D6F15" w:rsidRDefault="002F6261" w:rsidP="002F6261">
      <w:pPr>
        <w:spacing w:line="360" w:lineRule="auto"/>
        <w:jc w:val="both"/>
        <w:rPr>
          <w:rFonts w:ascii="Verdana" w:hAnsi="Verdana" w:cs="Verdana"/>
          <w:b/>
          <w:bCs/>
          <w:color w:val="800000"/>
          <w:sz w:val="16"/>
          <w:szCs w:val="16"/>
        </w:rPr>
      </w:pPr>
      <w:r w:rsidRPr="008D6F15">
        <w:rPr>
          <w:rFonts w:ascii="Verdana" w:hAnsi="Verdana" w:cs="Verdana"/>
          <w:sz w:val="16"/>
          <w:szCs w:val="16"/>
        </w:rPr>
        <w:t xml:space="preserve">Specyfikacja istotnych warunków zamówienia udostępniona jest na stronie internetowej zamawiającego: </w:t>
      </w:r>
      <w:hyperlink r:id="rId9" w:history="1">
        <w:r w:rsidR="00FC0A71" w:rsidRPr="00ED7B48">
          <w:rPr>
            <w:rStyle w:val="Hipercze"/>
            <w:rFonts w:ascii="Verdana" w:hAnsi="Verdana" w:cs="Verdana"/>
            <w:sz w:val="16"/>
            <w:szCs w:val="16"/>
          </w:rPr>
          <w:t>www.btbt.barlinek.pl</w:t>
        </w:r>
      </w:hyperlink>
      <w:r w:rsidRPr="008D6F15">
        <w:rPr>
          <w:rFonts w:ascii="Verdana" w:hAnsi="Verdana" w:cs="Verdana"/>
          <w:sz w:val="16"/>
          <w:szCs w:val="16"/>
        </w:rPr>
        <w:t xml:space="preserve"> od dnia </w:t>
      </w:r>
      <w:r>
        <w:rPr>
          <w:rFonts w:ascii="Verdana" w:hAnsi="Verdana" w:cs="Verdana"/>
          <w:sz w:val="16"/>
          <w:szCs w:val="16"/>
        </w:rPr>
        <w:t>zaproszenia wykonawców do składania ofert</w:t>
      </w:r>
      <w:r w:rsidRPr="008D6F15">
        <w:rPr>
          <w:rFonts w:ascii="Verdana" w:hAnsi="Verdana" w:cs="Verdana"/>
          <w:sz w:val="16"/>
          <w:szCs w:val="16"/>
        </w:rPr>
        <w:t xml:space="preserve"> do upływu terminu składania ofert. </w:t>
      </w:r>
    </w:p>
    <w:p w:rsidR="002F6261" w:rsidRDefault="002F6261" w:rsidP="002F6261">
      <w:pPr>
        <w:jc w:val="both"/>
        <w:rPr>
          <w:rFonts w:ascii="Calibri" w:hAnsi="Calibri"/>
          <w:b/>
          <w:sz w:val="22"/>
          <w:szCs w:val="22"/>
        </w:rPr>
      </w:pPr>
    </w:p>
    <w:p w:rsidR="002F6261" w:rsidRDefault="002F6261" w:rsidP="002F6261">
      <w:pPr>
        <w:jc w:val="both"/>
        <w:rPr>
          <w:rFonts w:ascii="Calibri" w:hAnsi="Calibri"/>
          <w:b/>
          <w:sz w:val="22"/>
          <w:szCs w:val="22"/>
        </w:rPr>
      </w:pPr>
    </w:p>
    <w:p w:rsidR="002F6261" w:rsidRDefault="002F6261" w:rsidP="002F6261">
      <w:pPr>
        <w:jc w:val="both"/>
        <w:rPr>
          <w:rFonts w:ascii="Calibri" w:hAnsi="Calibri"/>
          <w:b/>
          <w:sz w:val="22"/>
          <w:szCs w:val="22"/>
        </w:rPr>
      </w:pPr>
    </w:p>
    <w:p w:rsidR="002F6261" w:rsidRDefault="002F6261" w:rsidP="002F6261">
      <w:pPr>
        <w:jc w:val="both"/>
        <w:rPr>
          <w:rFonts w:ascii="Calibri" w:hAnsi="Calibri"/>
          <w:b/>
          <w:sz w:val="22"/>
          <w:szCs w:val="22"/>
        </w:rPr>
      </w:pPr>
    </w:p>
    <w:p w:rsidR="002F6261" w:rsidRDefault="002F6261" w:rsidP="002F6261">
      <w:pPr>
        <w:jc w:val="both"/>
        <w:rPr>
          <w:rFonts w:ascii="Calibri" w:hAnsi="Calibri"/>
          <w:b/>
          <w:sz w:val="22"/>
          <w:szCs w:val="22"/>
        </w:rPr>
      </w:pPr>
    </w:p>
    <w:p w:rsidR="002F6261" w:rsidRDefault="002F6261" w:rsidP="002F6261">
      <w:pPr>
        <w:jc w:val="both"/>
        <w:rPr>
          <w:rFonts w:ascii="Calibri" w:hAnsi="Calibri"/>
          <w:b/>
          <w:sz w:val="22"/>
          <w:szCs w:val="22"/>
        </w:rPr>
      </w:pPr>
    </w:p>
    <w:p w:rsidR="002F6261" w:rsidRDefault="002F6261" w:rsidP="002F6261">
      <w:pPr>
        <w:jc w:val="both"/>
        <w:rPr>
          <w:rFonts w:ascii="Calibri" w:hAnsi="Calibri"/>
          <w:b/>
          <w:sz w:val="22"/>
          <w:szCs w:val="22"/>
        </w:rPr>
      </w:pPr>
    </w:p>
    <w:p w:rsidR="002F6261" w:rsidRDefault="002F6261" w:rsidP="002F6261">
      <w:pPr>
        <w:jc w:val="both"/>
        <w:rPr>
          <w:rFonts w:ascii="Calibri" w:hAnsi="Calibri"/>
          <w:b/>
          <w:sz w:val="22"/>
          <w:szCs w:val="22"/>
        </w:rPr>
      </w:pPr>
    </w:p>
    <w:p w:rsidR="002F6261" w:rsidRDefault="002F6261" w:rsidP="002F6261">
      <w:pPr>
        <w:jc w:val="both"/>
        <w:rPr>
          <w:rFonts w:ascii="Calibri" w:hAnsi="Calibri"/>
          <w:b/>
          <w:sz w:val="22"/>
          <w:szCs w:val="22"/>
        </w:rPr>
      </w:pPr>
    </w:p>
    <w:p w:rsidR="00AD6026" w:rsidRDefault="00AD6026" w:rsidP="002F6261">
      <w:pPr>
        <w:jc w:val="both"/>
        <w:rPr>
          <w:rFonts w:ascii="Calibri" w:hAnsi="Calibri"/>
          <w:b/>
          <w:sz w:val="22"/>
          <w:szCs w:val="22"/>
        </w:rPr>
      </w:pPr>
    </w:p>
    <w:p w:rsidR="00A211A0" w:rsidRDefault="00A211A0" w:rsidP="002F6261">
      <w:pPr>
        <w:jc w:val="both"/>
        <w:rPr>
          <w:rFonts w:ascii="Calibri" w:hAnsi="Calibri"/>
          <w:b/>
          <w:sz w:val="22"/>
          <w:szCs w:val="22"/>
        </w:rPr>
      </w:pPr>
    </w:p>
    <w:p w:rsidR="00A211A0" w:rsidRDefault="00A211A0" w:rsidP="002F6261">
      <w:pPr>
        <w:jc w:val="both"/>
        <w:rPr>
          <w:rFonts w:ascii="Calibri" w:hAnsi="Calibri"/>
          <w:b/>
          <w:sz w:val="22"/>
          <w:szCs w:val="22"/>
        </w:rPr>
      </w:pPr>
    </w:p>
    <w:p w:rsidR="00A211A0" w:rsidRDefault="00A211A0" w:rsidP="002F6261">
      <w:pPr>
        <w:jc w:val="both"/>
        <w:rPr>
          <w:rFonts w:ascii="Calibri" w:hAnsi="Calibri"/>
          <w:b/>
          <w:sz w:val="22"/>
          <w:szCs w:val="22"/>
        </w:rPr>
      </w:pPr>
    </w:p>
    <w:p w:rsidR="00A211A0" w:rsidRDefault="00A211A0" w:rsidP="002F6261">
      <w:pPr>
        <w:jc w:val="both"/>
        <w:rPr>
          <w:rFonts w:ascii="Calibri" w:hAnsi="Calibri"/>
          <w:b/>
          <w:sz w:val="22"/>
          <w:szCs w:val="22"/>
        </w:rPr>
      </w:pPr>
    </w:p>
    <w:p w:rsidR="002F6261" w:rsidRDefault="002F6261" w:rsidP="002F6261">
      <w:pPr>
        <w:jc w:val="both"/>
        <w:rPr>
          <w:rFonts w:ascii="Calibri" w:hAnsi="Calibri"/>
          <w:b/>
          <w:sz w:val="22"/>
          <w:szCs w:val="22"/>
        </w:rPr>
      </w:pPr>
    </w:p>
    <w:p w:rsidR="002F6261" w:rsidRPr="00F51E8F" w:rsidRDefault="002F6261" w:rsidP="002F6261">
      <w:pPr>
        <w:numPr>
          <w:ilvl w:val="0"/>
          <w:numId w:val="1"/>
        </w:numPr>
        <w:shd w:val="clear" w:color="auto" w:fill="E6E6E6"/>
        <w:tabs>
          <w:tab w:val="left" w:pos="426"/>
        </w:tabs>
        <w:ind w:hanging="786"/>
        <w:jc w:val="both"/>
        <w:rPr>
          <w:rFonts w:ascii="Tahoma" w:hAnsi="Tahoma" w:cs="Tahoma"/>
          <w:b/>
          <w:bCs/>
          <w:color w:val="0000FF"/>
          <w:sz w:val="18"/>
          <w:szCs w:val="18"/>
        </w:rPr>
      </w:pPr>
      <w:r w:rsidRPr="00F51E8F">
        <w:rPr>
          <w:rFonts w:ascii="Tahoma" w:hAnsi="Tahoma" w:cs="Tahoma"/>
          <w:b/>
          <w:bCs/>
          <w:color w:val="0000FF"/>
          <w:sz w:val="18"/>
          <w:szCs w:val="18"/>
        </w:rPr>
        <w:t>NAZWA ORAZ ADRES ZAMAWIAJĄCEGO</w:t>
      </w:r>
    </w:p>
    <w:p w:rsidR="002F6261" w:rsidRDefault="002F6261" w:rsidP="002F6261">
      <w:pPr>
        <w:pStyle w:val="Bezodstpw1"/>
        <w:rPr>
          <w:rFonts w:ascii="Tahoma" w:hAnsi="Tahoma" w:cs="Tahoma"/>
          <w:sz w:val="18"/>
          <w:szCs w:val="18"/>
          <w:lang w:val="pl-PL"/>
        </w:rPr>
      </w:pPr>
    </w:p>
    <w:p w:rsidR="002F6261" w:rsidRPr="00FA1423" w:rsidRDefault="002F6261" w:rsidP="002F6261">
      <w:pPr>
        <w:outlineLvl w:val="0"/>
        <w:rPr>
          <w:rFonts w:ascii="Verdana" w:hAnsi="Verdana" w:cs="Verdana"/>
          <w:sz w:val="18"/>
          <w:szCs w:val="18"/>
        </w:rPr>
      </w:pPr>
      <w:r w:rsidRPr="00FA1423">
        <w:rPr>
          <w:rFonts w:ascii="Verdana" w:hAnsi="Verdana"/>
          <w:sz w:val="18"/>
          <w:szCs w:val="18"/>
        </w:rPr>
        <w:t xml:space="preserve">Zamawiający: </w:t>
      </w:r>
      <w:r w:rsidR="00AD6026">
        <w:rPr>
          <w:rFonts w:ascii="Verdana" w:hAnsi="Verdana"/>
          <w:sz w:val="18"/>
          <w:szCs w:val="18"/>
        </w:rPr>
        <w:t>Barlineckie Towarzystwo Budownictwa Społecznego</w:t>
      </w:r>
      <w:r w:rsidR="001D1534">
        <w:rPr>
          <w:rFonts w:ascii="Verdana" w:hAnsi="Verdana"/>
          <w:sz w:val="18"/>
          <w:szCs w:val="18"/>
        </w:rPr>
        <w:t xml:space="preserve"> Spółka z o.o.</w:t>
      </w:r>
    </w:p>
    <w:p w:rsidR="002F6261" w:rsidRPr="00FA1423" w:rsidRDefault="00AD6026" w:rsidP="002F6261">
      <w:pPr>
        <w:rPr>
          <w:rFonts w:ascii="Verdana" w:hAnsi="Verdana" w:cs="Verdana"/>
          <w:sz w:val="18"/>
          <w:szCs w:val="18"/>
        </w:rPr>
      </w:pPr>
      <w:r>
        <w:rPr>
          <w:rFonts w:ascii="Verdana" w:hAnsi="Verdana" w:cs="Verdana"/>
          <w:sz w:val="18"/>
          <w:szCs w:val="18"/>
        </w:rPr>
        <w:t>ul. Szpitalna 4</w:t>
      </w:r>
    </w:p>
    <w:p w:rsidR="002F6261" w:rsidRPr="00FA1423" w:rsidRDefault="00AD6026" w:rsidP="002F6261">
      <w:pPr>
        <w:rPr>
          <w:rFonts w:ascii="Verdana" w:hAnsi="Verdana" w:cs="Verdana"/>
          <w:sz w:val="18"/>
          <w:szCs w:val="18"/>
        </w:rPr>
      </w:pPr>
      <w:r>
        <w:rPr>
          <w:rFonts w:ascii="Verdana" w:hAnsi="Verdana" w:cs="Verdana"/>
          <w:sz w:val="18"/>
          <w:szCs w:val="18"/>
        </w:rPr>
        <w:t>74-320 Barlinek</w:t>
      </w:r>
    </w:p>
    <w:p w:rsidR="002F6261" w:rsidRPr="00AD6026" w:rsidRDefault="002F6261" w:rsidP="002F6261">
      <w:pPr>
        <w:rPr>
          <w:rFonts w:ascii="Verdana" w:hAnsi="Verdana" w:cs="Verdana"/>
          <w:sz w:val="18"/>
          <w:szCs w:val="18"/>
        </w:rPr>
      </w:pPr>
      <w:r w:rsidRPr="00AD6026">
        <w:rPr>
          <w:rFonts w:ascii="Verdana" w:hAnsi="Verdana" w:cs="Verdana"/>
          <w:sz w:val="18"/>
          <w:szCs w:val="18"/>
        </w:rPr>
        <w:t xml:space="preserve">NIP </w:t>
      </w:r>
      <w:r w:rsidR="00AD6026" w:rsidRPr="00AD6026">
        <w:rPr>
          <w:rFonts w:ascii="Verdana" w:hAnsi="Verdana" w:cs="Verdana"/>
          <w:sz w:val="18"/>
          <w:szCs w:val="18"/>
        </w:rPr>
        <w:t>597-14-95-751</w:t>
      </w:r>
    </w:p>
    <w:p w:rsidR="002F6261" w:rsidRPr="00AD6026" w:rsidRDefault="002F6261" w:rsidP="002F6261">
      <w:pPr>
        <w:rPr>
          <w:rFonts w:ascii="Verdana" w:hAnsi="Verdana" w:cs="Verdana"/>
          <w:sz w:val="18"/>
          <w:szCs w:val="18"/>
        </w:rPr>
      </w:pPr>
      <w:r w:rsidRPr="00AD6026">
        <w:rPr>
          <w:rFonts w:ascii="Verdana" w:hAnsi="Verdana" w:cs="Verdana"/>
          <w:sz w:val="18"/>
          <w:szCs w:val="18"/>
        </w:rPr>
        <w:t xml:space="preserve">REGON </w:t>
      </w:r>
      <w:r w:rsidR="00AD6026" w:rsidRPr="00AD6026">
        <w:rPr>
          <w:rFonts w:ascii="Verdana" w:hAnsi="Verdana" w:cs="Verdana"/>
          <w:sz w:val="18"/>
          <w:szCs w:val="18"/>
        </w:rPr>
        <w:t>811787297</w:t>
      </w:r>
    </w:p>
    <w:p w:rsidR="002F6261" w:rsidRPr="00AD6026" w:rsidRDefault="002F6261" w:rsidP="002F6261">
      <w:pPr>
        <w:widowControl w:val="0"/>
        <w:autoSpaceDE w:val="0"/>
        <w:autoSpaceDN w:val="0"/>
        <w:adjustRightInd w:val="0"/>
        <w:rPr>
          <w:rFonts w:ascii="Verdana" w:hAnsi="Verdana" w:cs="Arial"/>
          <w:sz w:val="18"/>
          <w:szCs w:val="18"/>
        </w:rPr>
      </w:pPr>
      <w:r w:rsidRPr="00AD6026">
        <w:rPr>
          <w:rFonts w:ascii="Verdana" w:hAnsi="Verdana" w:cs="Arial"/>
          <w:sz w:val="18"/>
          <w:szCs w:val="18"/>
        </w:rPr>
        <w:t>www.</w:t>
      </w:r>
      <w:r w:rsidR="00AD6026">
        <w:rPr>
          <w:rFonts w:ascii="Verdana" w:hAnsi="Verdana" w:cs="Arial"/>
          <w:sz w:val="18"/>
          <w:szCs w:val="18"/>
        </w:rPr>
        <w:t>btbs.barlinek</w:t>
      </w:r>
      <w:r w:rsidRPr="00AD6026">
        <w:rPr>
          <w:rFonts w:ascii="Verdana" w:hAnsi="Verdana" w:cs="Arial"/>
          <w:sz w:val="18"/>
          <w:szCs w:val="18"/>
        </w:rPr>
        <w:t xml:space="preserve">.pl </w:t>
      </w:r>
    </w:p>
    <w:p w:rsidR="002F6261" w:rsidRPr="00AD6026" w:rsidRDefault="00AD6026" w:rsidP="002F6261">
      <w:pPr>
        <w:widowControl w:val="0"/>
        <w:autoSpaceDE w:val="0"/>
        <w:autoSpaceDN w:val="0"/>
        <w:adjustRightInd w:val="0"/>
        <w:rPr>
          <w:rFonts w:ascii="Verdana" w:hAnsi="Verdana" w:cs="Arial"/>
          <w:sz w:val="18"/>
          <w:szCs w:val="18"/>
        </w:rPr>
      </w:pPr>
      <w:r>
        <w:rPr>
          <w:rFonts w:ascii="Verdana" w:hAnsi="Verdana" w:cs="Arial"/>
          <w:sz w:val="18"/>
          <w:szCs w:val="18"/>
        </w:rPr>
        <w:t>btbs@gryfnet.pl</w:t>
      </w:r>
    </w:p>
    <w:p w:rsidR="002F6261" w:rsidRPr="00AD6026" w:rsidRDefault="002F6261" w:rsidP="002F6261">
      <w:pPr>
        <w:widowControl w:val="0"/>
        <w:autoSpaceDE w:val="0"/>
        <w:autoSpaceDN w:val="0"/>
        <w:adjustRightInd w:val="0"/>
        <w:rPr>
          <w:rFonts w:ascii="Verdana" w:hAnsi="Verdana" w:cs="Arial"/>
          <w:sz w:val="18"/>
          <w:szCs w:val="18"/>
        </w:rPr>
      </w:pPr>
      <w:r w:rsidRPr="00AD6026">
        <w:rPr>
          <w:rFonts w:ascii="Verdana" w:hAnsi="Verdana" w:cs="Arial"/>
          <w:sz w:val="18"/>
          <w:szCs w:val="18"/>
        </w:rPr>
        <w:t xml:space="preserve">tel.: </w:t>
      </w:r>
      <w:r w:rsidR="00AD6026">
        <w:rPr>
          <w:rFonts w:ascii="Verdana" w:hAnsi="Verdana" w:cs="Arial"/>
          <w:sz w:val="18"/>
          <w:szCs w:val="18"/>
        </w:rPr>
        <w:t>95 7462348</w:t>
      </w:r>
    </w:p>
    <w:p w:rsidR="002F6261" w:rsidRPr="00572D25" w:rsidRDefault="002F6261" w:rsidP="002F6261">
      <w:pPr>
        <w:jc w:val="both"/>
        <w:rPr>
          <w:rFonts w:ascii="Calibri" w:hAnsi="Calibri"/>
          <w:b/>
          <w:sz w:val="22"/>
          <w:szCs w:val="22"/>
          <w:lang w:val="en-US"/>
        </w:rPr>
      </w:pPr>
      <w:r w:rsidRPr="00AD6026">
        <w:rPr>
          <w:rFonts w:ascii="Verdana" w:hAnsi="Verdana" w:cs="Arial"/>
          <w:sz w:val="18"/>
          <w:szCs w:val="18"/>
        </w:rPr>
        <w:t xml:space="preserve">fax.: </w:t>
      </w:r>
      <w:r w:rsidRPr="00AD6026">
        <w:rPr>
          <w:rFonts w:ascii="Verdana" w:hAnsi="Verdana" w:cs="Arial CE"/>
          <w:sz w:val="18"/>
          <w:szCs w:val="18"/>
        </w:rPr>
        <w:t>95 </w:t>
      </w:r>
      <w:r w:rsidR="00AD6026">
        <w:rPr>
          <w:rFonts w:ascii="Verdana" w:hAnsi="Verdana" w:cs="Arial CE"/>
          <w:sz w:val="18"/>
          <w:szCs w:val="18"/>
          <w:lang w:val="en-US"/>
        </w:rPr>
        <w:t>7462348</w:t>
      </w:r>
    </w:p>
    <w:p w:rsidR="002F6261" w:rsidRPr="00572D25" w:rsidRDefault="002F6261" w:rsidP="002F6261">
      <w:pPr>
        <w:jc w:val="both"/>
        <w:rPr>
          <w:rFonts w:ascii="Calibri" w:hAnsi="Calibri"/>
          <w:b/>
          <w:sz w:val="22"/>
          <w:szCs w:val="22"/>
          <w:lang w:val="en-US"/>
        </w:rPr>
      </w:pPr>
    </w:p>
    <w:p w:rsidR="002F6261" w:rsidRDefault="002F6261" w:rsidP="002F6261">
      <w:pPr>
        <w:keepNext/>
        <w:widowControl w:val="0"/>
        <w:autoSpaceDE w:val="0"/>
        <w:autoSpaceDN w:val="0"/>
        <w:adjustRightInd w:val="0"/>
        <w:outlineLvl w:val="0"/>
        <w:rPr>
          <w:rFonts w:ascii="Verdana" w:hAnsi="Verdana" w:cs="Arial"/>
          <w:sz w:val="18"/>
          <w:szCs w:val="18"/>
        </w:rPr>
      </w:pPr>
      <w:r w:rsidRPr="00FA1423">
        <w:rPr>
          <w:rFonts w:ascii="Verdana" w:hAnsi="Verdana" w:cs="Arial"/>
          <w:sz w:val="18"/>
          <w:szCs w:val="18"/>
        </w:rPr>
        <w:t>Godziny urz</w:t>
      </w:r>
      <w:r>
        <w:rPr>
          <w:rFonts w:ascii="Verdana" w:hAnsi="Verdana" w:cs="Arial"/>
          <w:sz w:val="18"/>
          <w:szCs w:val="18"/>
        </w:rPr>
        <w:t>ę</w:t>
      </w:r>
      <w:r w:rsidR="00AD6026">
        <w:rPr>
          <w:rFonts w:ascii="Verdana" w:hAnsi="Verdana" w:cs="Arial"/>
          <w:sz w:val="18"/>
          <w:szCs w:val="18"/>
        </w:rPr>
        <w:t>dowania 7:00 – 15:00</w:t>
      </w:r>
      <w:r w:rsidRPr="00FA1423">
        <w:rPr>
          <w:rFonts w:ascii="Verdana" w:hAnsi="Verdana" w:cs="Arial"/>
          <w:sz w:val="18"/>
          <w:szCs w:val="18"/>
        </w:rPr>
        <w:t xml:space="preserve"> </w:t>
      </w:r>
    </w:p>
    <w:p w:rsidR="002F6261" w:rsidRPr="00572D25" w:rsidRDefault="002F6261" w:rsidP="002F6261">
      <w:pPr>
        <w:jc w:val="both"/>
        <w:rPr>
          <w:rFonts w:ascii="Calibri" w:hAnsi="Calibri"/>
          <w:b/>
          <w:sz w:val="22"/>
          <w:szCs w:val="22"/>
          <w:lang w:val="en-US"/>
        </w:rPr>
      </w:pPr>
    </w:p>
    <w:p w:rsidR="002F6261" w:rsidRPr="00F51E8F" w:rsidRDefault="002F6261" w:rsidP="002F6261">
      <w:pPr>
        <w:numPr>
          <w:ilvl w:val="0"/>
          <w:numId w:val="1"/>
        </w:numPr>
        <w:shd w:val="clear" w:color="auto" w:fill="E6E6E6"/>
        <w:tabs>
          <w:tab w:val="left" w:pos="426"/>
        </w:tabs>
        <w:ind w:hanging="786"/>
        <w:jc w:val="both"/>
        <w:rPr>
          <w:rFonts w:ascii="Tahoma" w:hAnsi="Tahoma" w:cs="Tahoma"/>
          <w:b/>
          <w:bCs/>
          <w:color w:val="0000FF"/>
          <w:sz w:val="18"/>
          <w:szCs w:val="18"/>
        </w:rPr>
      </w:pPr>
      <w:r w:rsidRPr="00F51E8F">
        <w:rPr>
          <w:rFonts w:ascii="Tahoma" w:hAnsi="Tahoma" w:cs="Tahoma"/>
          <w:b/>
          <w:bCs/>
          <w:color w:val="0000FF"/>
          <w:sz w:val="18"/>
          <w:szCs w:val="18"/>
        </w:rPr>
        <w:t>TRYB UDZIELENIA ZAMÓWIENIA</w:t>
      </w:r>
    </w:p>
    <w:p w:rsidR="002F6261" w:rsidRDefault="002F6261" w:rsidP="002F6261">
      <w:pPr>
        <w:pStyle w:val="Bezodstpw1"/>
        <w:ind w:left="284"/>
        <w:jc w:val="both"/>
        <w:rPr>
          <w:rFonts w:ascii="Tahoma" w:hAnsi="Tahoma" w:cs="Tahoma"/>
          <w:sz w:val="18"/>
          <w:szCs w:val="18"/>
          <w:lang w:val="pl-PL"/>
        </w:rPr>
      </w:pPr>
    </w:p>
    <w:p w:rsidR="00AD6026" w:rsidRPr="007E6A99" w:rsidRDefault="002F6261" w:rsidP="00AD6026">
      <w:pPr>
        <w:pStyle w:val="Bezodstpw1"/>
        <w:numPr>
          <w:ilvl w:val="0"/>
          <w:numId w:val="2"/>
        </w:numPr>
        <w:ind w:left="284" w:hanging="284"/>
        <w:jc w:val="both"/>
        <w:rPr>
          <w:rFonts w:ascii="Tahoma" w:hAnsi="Tahoma" w:cs="Tahoma"/>
          <w:sz w:val="18"/>
          <w:szCs w:val="18"/>
          <w:lang w:val="pl-PL"/>
        </w:rPr>
      </w:pPr>
      <w:r w:rsidRPr="004908F7">
        <w:rPr>
          <w:rFonts w:ascii="Tahoma" w:hAnsi="Tahoma" w:cs="Tahoma"/>
          <w:sz w:val="18"/>
          <w:szCs w:val="18"/>
          <w:lang w:val="pl-PL"/>
        </w:rPr>
        <w:t xml:space="preserve">Postępowanie prowadzone jest w trybie </w:t>
      </w:r>
      <w:r>
        <w:rPr>
          <w:rFonts w:ascii="Tahoma" w:hAnsi="Tahoma" w:cs="Tahoma"/>
          <w:b/>
          <w:sz w:val="18"/>
          <w:szCs w:val="18"/>
          <w:lang w:val="pl-PL"/>
        </w:rPr>
        <w:t>przetargu ograniczonego</w:t>
      </w:r>
      <w:r>
        <w:rPr>
          <w:rFonts w:ascii="Tahoma" w:hAnsi="Tahoma" w:cs="Tahoma"/>
          <w:sz w:val="18"/>
          <w:szCs w:val="18"/>
          <w:lang w:val="pl-PL"/>
        </w:rPr>
        <w:t xml:space="preserve"> </w:t>
      </w:r>
      <w:r w:rsidRPr="004908F7">
        <w:rPr>
          <w:rFonts w:ascii="Tahoma" w:hAnsi="Tahoma" w:cs="Tahoma"/>
          <w:sz w:val="18"/>
          <w:szCs w:val="18"/>
          <w:lang w:val="pl-PL"/>
        </w:rPr>
        <w:t>zgodnie z przepisami ustawy z dnia</w:t>
      </w:r>
      <w:r>
        <w:rPr>
          <w:rFonts w:ascii="Tahoma" w:hAnsi="Tahoma" w:cs="Tahoma"/>
          <w:sz w:val="18"/>
          <w:szCs w:val="18"/>
          <w:lang w:val="pl-PL"/>
        </w:rPr>
        <w:t xml:space="preserve"> 29 stycznia</w:t>
      </w:r>
      <w:r w:rsidRPr="004908F7">
        <w:rPr>
          <w:rFonts w:ascii="Tahoma" w:hAnsi="Tahoma" w:cs="Tahoma"/>
          <w:sz w:val="18"/>
          <w:szCs w:val="18"/>
          <w:lang w:val="pl-PL"/>
        </w:rPr>
        <w:t xml:space="preserve"> 2004</w:t>
      </w:r>
      <w:r>
        <w:rPr>
          <w:rFonts w:ascii="Tahoma" w:hAnsi="Tahoma" w:cs="Tahoma"/>
          <w:sz w:val="18"/>
          <w:szCs w:val="18"/>
          <w:lang w:val="pl-PL"/>
        </w:rPr>
        <w:t xml:space="preserve"> </w:t>
      </w:r>
      <w:r w:rsidRPr="004908F7">
        <w:rPr>
          <w:rFonts w:ascii="Tahoma" w:hAnsi="Tahoma" w:cs="Tahoma"/>
          <w:sz w:val="18"/>
          <w:szCs w:val="18"/>
          <w:lang w:val="pl-PL"/>
        </w:rPr>
        <w:t>r. Prawo zamówień</w:t>
      </w:r>
      <w:r>
        <w:rPr>
          <w:rFonts w:ascii="Tahoma" w:hAnsi="Tahoma" w:cs="Tahoma"/>
          <w:sz w:val="18"/>
          <w:szCs w:val="18"/>
          <w:lang w:val="pl-PL"/>
        </w:rPr>
        <w:t xml:space="preserve"> publicznych (</w:t>
      </w:r>
      <w:r w:rsidR="00AD6026">
        <w:rPr>
          <w:rFonts w:ascii="Tahoma" w:hAnsi="Tahoma" w:cs="Tahoma"/>
          <w:sz w:val="18"/>
          <w:szCs w:val="18"/>
          <w:lang w:val="pl-PL"/>
        </w:rPr>
        <w:t xml:space="preserve">teks jednolity </w:t>
      </w:r>
      <w:r>
        <w:rPr>
          <w:rFonts w:ascii="Tahoma" w:hAnsi="Tahoma" w:cs="Tahoma"/>
          <w:sz w:val="18"/>
          <w:szCs w:val="18"/>
          <w:lang w:val="pl-PL"/>
        </w:rPr>
        <w:t xml:space="preserve">Dz. U. z </w:t>
      </w:r>
      <w:r w:rsidR="00AD6026">
        <w:rPr>
          <w:rFonts w:ascii="Tahoma" w:hAnsi="Tahoma" w:cs="Tahoma"/>
          <w:sz w:val="18"/>
          <w:szCs w:val="18"/>
          <w:lang w:val="pl-PL"/>
        </w:rPr>
        <w:t xml:space="preserve">9 sierpnia </w:t>
      </w:r>
      <w:r>
        <w:rPr>
          <w:rFonts w:ascii="Tahoma" w:hAnsi="Tahoma" w:cs="Tahoma"/>
          <w:sz w:val="18"/>
          <w:szCs w:val="18"/>
          <w:lang w:val="pl-PL"/>
        </w:rPr>
        <w:t>201</w:t>
      </w:r>
      <w:r w:rsidR="00AD6026">
        <w:rPr>
          <w:rFonts w:ascii="Tahoma" w:hAnsi="Tahoma" w:cs="Tahoma"/>
          <w:sz w:val="18"/>
          <w:szCs w:val="18"/>
          <w:lang w:val="pl-PL"/>
        </w:rPr>
        <w:t>3</w:t>
      </w:r>
      <w:r>
        <w:rPr>
          <w:rFonts w:ascii="Tahoma" w:hAnsi="Tahoma" w:cs="Tahoma"/>
          <w:sz w:val="18"/>
          <w:szCs w:val="18"/>
          <w:lang w:val="pl-PL"/>
        </w:rPr>
        <w:t xml:space="preserve"> r. , poz. </w:t>
      </w:r>
      <w:r w:rsidR="00AD6026">
        <w:rPr>
          <w:rFonts w:ascii="Tahoma" w:hAnsi="Tahoma" w:cs="Tahoma"/>
          <w:sz w:val="18"/>
          <w:szCs w:val="18"/>
          <w:lang w:val="pl-PL"/>
        </w:rPr>
        <w:t>907</w:t>
      </w:r>
      <w:r w:rsidRPr="004908F7">
        <w:rPr>
          <w:rFonts w:ascii="Tahoma" w:hAnsi="Tahoma" w:cs="Tahoma"/>
          <w:sz w:val="18"/>
          <w:szCs w:val="18"/>
          <w:lang w:val="pl-PL"/>
        </w:rPr>
        <w:t>.)</w:t>
      </w:r>
      <w:r>
        <w:rPr>
          <w:rFonts w:ascii="Tahoma" w:hAnsi="Tahoma" w:cs="Tahoma"/>
          <w:sz w:val="18"/>
          <w:szCs w:val="18"/>
          <w:lang w:val="pl-PL"/>
        </w:rPr>
        <w:t xml:space="preserve"> zwanej w dalszej części Specyfikacji Istotnych Warunków Z</w:t>
      </w:r>
      <w:r w:rsidR="00AD6026">
        <w:rPr>
          <w:rFonts w:ascii="Tahoma" w:hAnsi="Tahoma" w:cs="Tahoma"/>
          <w:sz w:val="18"/>
          <w:szCs w:val="18"/>
          <w:lang w:val="pl-PL"/>
        </w:rPr>
        <w:t xml:space="preserve">amówienia (SIWZ) ustawą </w:t>
      </w:r>
      <w:proofErr w:type="spellStart"/>
      <w:r w:rsidR="00AD6026">
        <w:rPr>
          <w:rFonts w:ascii="Tahoma" w:hAnsi="Tahoma" w:cs="Tahoma"/>
          <w:sz w:val="18"/>
          <w:szCs w:val="18"/>
          <w:lang w:val="pl-PL"/>
        </w:rPr>
        <w:t>Pzp</w:t>
      </w:r>
      <w:proofErr w:type="spellEnd"/>
      <w:r w:rsidR="00AD6026">
        <w:rPr>
          <w:rFonts w:ascii="Tahoma" w:hAnsi="Tahoma" w:cs="Tahoma"/>
          <w:sz w:val="18"/>
          <w:szCs w:val="18"/>
          <w:lang w:val="pl-PL"/>
        </w:rPr>
        <w:t xml:space="preserve"> </w:t>
      </w:r>
      <w:r w:rsidR="00AD6026" w:rsidRPr="007E6A99">
        <w:rPr>
          <w:rFonts w:ascii="Tahoma" w:hAnsi="Tahoma" w:cs="Tahoma"/>
          <w:color w:val="000000"/>
          <w:sz w:val="18"/>
          <w:szCs w:val="18"/>
          <w:lang w:val="pl-PL"/>
        </w:rPr>
        <w:t>oraz rozporządzeń wykonawczych do tej ustawy</w:t>
      </w:r>
      <w:r w:rsidR="00AD6026" w:rsidRPr="007E6A99">
        <w:rPr>
          <w:rFonts w:ascii="Tahoma" w:hAnsi="Tahoma" w:cs="Tahoma"/>
          <w:sz w:val="18"/>
          <w:szCs w:val="18"/>
          <w:lang w:val="pl-PL"/>
        </w:rPr>
        <w:t>.</w:t>
      </w:r>
    </w:p>
    <w:p w:rsidR="002F6261" w:rsidRPr="00765103" w:rsidRDefault="002F6261" w:rsidP="00765103">
      <w:pPr>
        <w:pStyle w:val="Bezodstpw1"/>
        <w:numPr>
          <w:ilvl w:val="0"/>
          <w:numId w:val="2"/>
        </w:numPr>
        <w:ind w:left="284" w:hanging="284"/>
        <w:jc w:val="both"/>
        <w:rPr>
          <w:rFonts w:ascii="Tahoma" w:hAnsi="Tahoma" w:cs="Tahoma"/>
          <w:sz w:val="18"/>
          <w:szCs w:val="18"/>
          <w:lang w:val="pl-PL"/>
        </w:rPr>
      </w:pPr>
      <w:r w:rsidRPr="00765103">
        <w:rPr>
          <w:rFonts w:ascii="Tahoma" w:hAnsi="Tahoma" w:cs="Tahoma"/>
          <w:sz w:val="18"/>
          <w:szCs w:val="18"/>
          <w:lang w:val="pl-PL"/>
        </w:rPr>
        <w:t>Postępowanie prowadzone jest przez komisję przetargową powołaną do przeprowadzenia niniejszego postępowania o udzielenie zamówienia publicznego.</w:t>
      </w:r>
    </w:p>
    <w:p w:rsidR="002F6261" w:rsidRPr="004908F7" w:rsidRDefault="002F6261" w:rsidP="002F6261">
      <w:pPr>
        <w:pStyle w:val="Bezodstpw1"/>
        <w:numPr>
          <w:ilvl w:val="0"/>
          <w:numId w:val="2"/>
        </w:numPr>
        <w:ind w:left="284" w:hanging="284"/>
        <w:jc w:val="both"/>
        <w:rPr>
          <w:rFonts w:ascii="Tahoma" w:hAnsi="Tahoma" w:cs="Tahoma"/>
          <w:sz w:val="18"/>
          <w:szCs w:val="18"/>
          <w:lang w:val="pl-PL"/>
        </w:rPr>
      </w:pPr>
      <w:r w:rsidRPr="004908F7">
        <w:rPr>
          <w:rFonts w:ascii="Tahoma" w:hAnsi="Tahoma" w:cs="Tahoma"/>
          <w:sz w:val="18"/>
          <w:szCs w:val="18"/>
          <w:lang w:val="pl-PL"/>
        </w:rPr>
        <w:t xml:space="preserve">Do czynności podejmowanych przez Zamawiającego i Wykonawców w postępowaniu o udzielenie zamówienia stosuje się przepisy powołanej ustawy </w:t>
      </w:r>
      <w:proofErr w:type="spellStart"/>
      <w:r w:rsidRPr="004908F7">
        <w:rPr>
          <w:rFonts w:ascii="Tahoma" w:hAnsi="Tahoma" w:cs="Tahoma"/>
          <w:sz w:val="18"/>
          <w:szCs w:val="18"/>
          <w:lang w:val="pl-PL"/>
        </w:rPr>
        <w:t>Pzp</w:t>
      </w:r>
      <w:proofErr w:type="spellEnd"/>
      <w:r w:rsidRPr="004908F7">
        <w:rPr>
          <w:rFonts w:ascii="Tahoma" w:hAnsi="Tahoma" w:cs="Tahoma"/>
          <w:sz w:val="18"/>
          <w:szCs w:val="18"/>
          <w:lang w:val="pl-PL"/>
        </w:rPr>
        <w:t xml:space="preserve"> oraz aktów wykonawczych wydanych na jej podstawie, a w sprawach nieuregulowanych przepisy ustawy z dnia 23 kwietnia 1964</w:t>
      </w:r>
      <w:r>
        <w:rPr>
          <w:rFonts w:ascii="Tahoma" w:hAnsi="Tahoma" w:cs="Tahoma"/>
          <w:sz w:val="18"/>
          <w:szCs w:val="18"/>
          <w:lang w:val="pl-PL"/>
        </w:rPr>
        <w:t xml:space="preserve"> </w:t>
      </w:r>
      <w:r w:rsidRPr="004908F7">
        <w:rPr>
          <w:rFonts w:ascii="Tahoma" w:hAnsi="Tahoma" w:cs="Tahoma"/>
          <w:sz w:val="18"/>
          <w:szCs w:val="18"/>
          <w:lang w:val="pl-PL"/>
        </w:rPr>
        <w:t>r. – Kodeks</w:t>
      </w:r>
      <w:r>
        <w:rPr>
          <w:rFonts w:ascii="Tahoma" w:hAnsi="Tahoma" w:cs="Tahoma"/>
          <w:sz w:val="18"/>
          <w:szCs w:val="18"/>
          <w:lang w:val="pl-PL"/>
        </w:rPr>
        <w:t xml:space="preserve"> Cywilny (Dz. U. Nr 16, poz. 93</w:t>
      </w:r>
      <w:r w:rsidRPr="004908F7">
        <w:rPr>
          <w:rFonts w:ascii="Tahoma" w:hAnsi="Tahoma" w:cs="Tahoma"/>
          <w:sz w:val="18"/>
          <w:szCs w:val="18"/>
          <w:lang w:val="pl-PL"/>
        </w:rPr>
        <w:t xml:space="preserve"> z </w:t>
      </w:r>
      <w:proofErr w:type="spellStart"/>
      <w:r w:rsidRPr="004908F7">
        <w:rPr>
          <w:rFonts w:ascii="Tahoma" w:hAnsi="Tahoma" w:cs="Tahoma"/>
          <w:sz w:val="18"/>
          <w:szCs w:val="18"/>
          <w:lang w:val="pl-PL"/>
        </w:rPr>
        <w:t>późn</w:t>
      </w:r>
      <w:proofErr w:type="spellEnd"/>
      <w:r w:rsidRPr="004908F7">
        <w:rPr>
          <w:rFonts w:ascii="Tahoma" w:hAnsi="Tahoma" w:cs="Tahoma"/>
          <w:sz w:val="18"/>
          <w:szCs w:val="18"/>
          <w:lang w:val="pl-PL"/>
        </w:rPr>
        <w:t>. zm.).</w:t>
      </w:r>
    </w:p>
    <w:p w:rsidR="002F6261" w:rsidRPr="001001B4" w:rsidRDefault="002F6261" w:rsidP="002F6261">
      <w:pPr>
        <w:jc w:val="both"/>
        <w:rPr>
          <w:rFonts w:ascii="Calibri" w:hAnsi="Calibri"/>
          <w:b/>
          <w:sz w:val="22"/>
          <w:szCs w:val="22"/>
        </w:rPr>
      </w:pPr>
    </w:p>
    <w:p w:rsidR="002F6261" w:rsidRPr="004908F7" w:rsidRDefault="002F6261" w:rsidP="002F6261">
      <w:pPr>
        <w:pStyle w:val="Bezodstpw1"/>
        <w:ind w:left="360"/>
        <w:jc w:val="both"/>
        <w:rPr>
          <w:rFonts w:ascii="Tahoma" w:hAnsi="Tahoma" w:cs="Tahoma"/>
          <w:sz w:val="18"/>
          <w:szCs w:val="18"/>
          <w:lang w:val="pl-PL"/>
        </w:rPr>
      </w:pPr>
    </w:p>
    <w:p w:rsidR="002F6261" w:rsidRPr="00F51E8F" w:rsidRDefault="002F6261" w:rsidP="002F6261">
      <w:pPr>
        <w:numPr>
          <w:ilvl w:val="0"/>
          <w:numId w:val="1"/>
        </w:numPr>
        <w:shd w:val="clear" w:color="auto" w:fill="E6E6E6"/>
        <w:tabs>
          <w:tab w:val="left" w:pos="426"/>
        </w:tabs>
        <w:ind w:hanging="786"/>
        <w:jc w:val="both"/>
        <w:rPr>
          <w:rFonts w:ascii="Tahoma" w:hAnsi="Tahoma" w:cs="Tahoma"/>
          <w:b/>
          <w:bCs/>
          <w:color w:val="0000FF"/>
          <w:sz w:val="18"/>
          <w:szCs w:val="18"/>
        </w:rPr>
      </w:pPr>
      <w:r w:rsidRPr="00F51E8F">
        <w:rPr>
          <w:rFonts w:ascii="Tahoma" w:hAnsi="Tahoma" w:cs="Tahoma"/>
          <w:b/>
          <w:bCs/>
          <w:color w:val="0000FF"/>
          <w:sz w:val="18"/>
          <w:szCs w:val="18"/>
        </w:rPr>
        <w:t>OPIS PRZEDMIOTU ZAMÓWIENIA</w:t>
      </w:r>
    </w:p>
    <w:p w:rsidR="002F6261" w:rsidRPr="001001B4" w:rsidRDefault="002F6261" w:rsidP="00765103">
      <w:pPr>
        <w:suppressAutoHyphens/>
        <w:jc w:val="both"/>
        <w:rPr>
          <w:rFonts w:ascii="Tahoma" w:eastAsia="Verdana" w:hAnsi="Tahoma" w:cs="Tahoma"/>
          <w:b/>
          <w:sz w:val="18"/>
          <w:szCs w:val="18"/>
        </w:rPr>
      </w:pPr>
      <w:bookmarkStart w:id="0" w:name="OLE_LINK1"/>
      <w:r>
        <w:rPr>
          <w:rFonts w:ascii="Tahoma" w:hAnsi="Tahoma" w:cs="Tahoma"/>
          <w:sz w:val="18"/>
          <w:szCs w:val="18"/>
        </w:rPr>
        <w:t>1. </w:t>
      </w:r>
      <w:r w:rsidRPr="001001B4">
        <w:rPr>
          <w:rFonts w:ascii="Tahoma" w:hAnsi="Tahoma" w:cs="Tahoma"/>
          <w:sz w:val="18"/>
          <w:szCs w:val="18"/>
        </w:rPr>
        <w:t>Zamówienie obejmuje wykonanie robót budowlanych pt</w:t>
      </w:r>
      <w:r w:rsidRPr="001001B4">
        <w:rPr>
          <w:rFonts w:ascii="Tahoma" w:hAnsi="Tahoma" w:cs="Tahoma"/>
          <w:b/>
          <w:sz w:val="18"/>
          <w:szCs w:val="18"/>
        </w:rPr>
        <w:t xml:space="preserve">. </w:t>
      </w:r>
      <w:r w:rsidRPr="00765103">
        <w:rPr>
          <w:rFonts w:ascii="Tahoma" w:eastAsia="Verdana" w:hAnsi="Tahoma" w:cs="Tahoma"/>
          <w:b/>
          <w:sz w:val="18"/>
          <w:szCs w:val="18"/>
        </w:rPr>
        <w:t>„</w:t>
      </w:r>
      <w:r w:rsidR="00765103" w:rsidRPr="000E5DEF">
        <w:rPr>
          <w:rFonts w:ascii="Tahoma" w:hAnsi="Tahoma" w:cs="Tahoma"/>
          <w:b/>
          <w:bCs/>
          <w:sz w:val="18"/>
          <w:szCs w:val="18"/>
        </w:rPr>
        <w:t xml:space="preserve">Budowa budynku mieszkalnego wielorodzinnego A, segment 3,4 i 5 w Barlinku przy ul. 11-go Listopada. Budynek A zlokalizowany na działce o numerze ewidencyjnym 2138 </w:t>
      </w:r>
      <w:proofErr w:type="spellStart"/>
      <w:r w:rsidR="00765103" w:rsidRPr="000E5DEF">
        <w:rPr>
          <w:rFonts w:ascii="Tahoma" w:hAnsi="Tahoma" w:cs="Tahoma"/>
          <w:b/>
          <w:bCs/>
          <w:sz w:val="18"/>
          <w:szCs w:val="18"/>
        </w:rPr>
        <w:t>obr</w:t>
      </w:r>
      <w:proofErr w:type="spellEnd"/>
      <w:r w:rsidR="00765103" w:rsidRPr="000E5DEF">
        <w:rPr>
          <w:rFonts w:ascii="Tahoma" w:hAnsi="Tahoma" w:cs="Tahoma"/>
          <w:b/>
          <w:bCs/>
          <w:sz w:val="18"/>
          <w:szCs w:val="18"/>
        </w:rPr>
        <w:t xml:space="preserve">. 1 Barlinek. </w:t>
      </w:r>
      <w:r w:rsidR="00E926B9" w:rsidRPr="000E5DEF">
        <w:rPr>
          <w:rFonts w:ascii="Tahoma" w:hAnsi="Tahoma" w:cs="Tahoma"/>
          <w:b/>
          <w:bCs/>
          <w:sz w:val="18"/>
          <w:szCs w:val="18"/>
        </w:rPr>
        <w:t>Pozwolenie na budowę nr 379/2009 z 15 września 2009r. oraz nr 337/2012 z dnia 11. września 2012r - aneks do zatwierdzonego projektu budowlanego.</w:t>
      </w:r>
      <w:r w:rsidRPr="000E5DEF">
        <w:rPr>
          <w:rFonts w:ascii="Tahoma" w:eastAsia="Verdana" w:hAnsi="Tahoma" w:cs="Tahoma"/>
          <w:b/>
          <w:sz w:val="18"/>
          <w:szCs w:val="18"/>
        </w:rPr>
        <w:t>”,</w:t>
      </w:r>
      <w:r w:rsidR="00765103" w:rsidRPr="000E5DEF">
        <w:rPr>
          <w:rFonts w:ascii="Tahoma" w:eastAsia="Verdana" w:hAnsi="Tahoma" w:cs="Tahoma"/>
          <w:b/>
          <w:sz w:val="18"/>
          <w:szCs w:val="18"/>
        </w:rPr>
        <w:t xml:space="preserve"> </w:t>
      </w:r>
      <w:r w:rsidRPr="001001B4">
        <w:rPr>
          <w:rFonts w:ascii="Tahoma" w:hAnsi="Tahoma" w:cs="Tahoma"/>
          <w:sz w:val="18"/>
          <w:szCs w:val="18"/>
        </w:rPr>
        <w:t>realizacja robót budowlanych w zakresie umożliwiającym uzyska</w:t>
      </w:r>
      <w:r w:rsidR="00765103">
        <w:rPr>
          <w:rFonts w:ascii="Tahoma" w:hAnsi="Tahoma" w:cs="Tahoma"/>
          <w:sz w:val="18"/>
          <w:szCs w:val="18"/>
        </w:rPr>
        <w:t>nie, zgodnie z przepisami Prawa</w:t>
      </w:r>
      <w:r>
        <w:rPr>
          <w:rFonts w:ascii="Tahoma" w:hAnsi="Tahoma" w:cs="Tahoma"/>
          <w:sz w:val="18"/>
          <w:szCs w:val="18"/>
        </w:rPr>
        <w:t> </w:t>
      </w:r>
      <w:r w:rsidRPr="001001B4">
        <w:rPr>
          <w:rFonts w:ascii="Tahoma" w:hAnsi="Tahoma" w:cs="Tahoma"/>
          <w:sz w:val="18"/>
          <w:szCs w:val="18"/>
        </w:rPr>
        <w:t>budowlanego, pozwolenia na użytkowanie oraz użytkowanie obiektu zgodnie z przeznaczeniem.</w:t>
      </w:r>
    </w:p>
    <w:p w:rsidR="002F6261" w:rsidRDefault="002F6261" w:rsidP="002F6261">
      <w:pPr>
        <w:pStyle w:val="Akapitzlist"/>
        <w:numPr>
          <w:ilvl w:val="0"/>
          <w:numId w:val="3"/>
        </w:numPr>
        <w:suppressAutoHyphens/>
        <w:ind w:left="284" w:hanging="284"/>
        <w:jc w:val="both"/>
        <w:rPr>
          <w:rFonts w:ascii="Tahoma" w:hAnsi="Tahoma" w:cs="Tahoma"/>
          <w:sz w:val="18"/>
          <w:szCs w:val="18"/>
        </w:rPr>
      </w:pPr>
      <w:r w:rsidRPr="001001B4">
        <w:rPr>
          <w:rFonts w:ascii="Tahoma" w:hAnsi="Tahoma" w:cs="Tahoma"/>
          <w:sz w:val="18"/>
          <w:szCs w:val="18"/>
        </w:rPr>
        <w:t xml:space="preserve">Określenie przedmiotu zamówienia: zakres przewidziany do realizacji w ramach  </w:t>
      </w:r>
      <w:r>
        <w:rPr>
          <w:rFonts w:ascii="Tahoma" w:hAnsi="Tahoma" w:cs="Tahoma"/>
          <w:sz w:val="18"/>
          <w:szCs w:val="18"/>
        </w:rPr>
        <w:t>robót budowlanych</w:t>
      </w:r>
      <w:r w:rsidRPr="001001B4">
        <w:rPr>
          <w:rFonts w:ascii="Tahoma" w:hAnsi="Tahoma" w:cs="Tahoma"/>
          <w:sz w:val="18"/>
          <w:szCs w:val="18"/>
        </w:rPr>
        <w:t xml:space="preserve"> </w:t>
      </w:r>
      <w:r>
        <w:rPr>
          <w:rFonts w:ascii="Tahoma" w:hAnsi="Tahoma" w:cs="Tahoma"/>
          <w:sz w:val="18"/>
          <w:szCs w:val="18"/>
        </w:rPr>
        <w:t>;</w:t>
      </w:r>
    </w:p>
    <w:p w:rsidR="00765103" w:rsidRDefault="00765103" w:rsidP="00765103">
      <w:pPr>
        <w:autoSpaceDE w:val="0"/>
        <w:autoSpaceDN w:val="0"/>
        <w:adjustRightInd w:val="0"/>
        <w:jc w:val="both"/>
        <w:rPr>
          <w:rFonts w:ascii="Tahoma" w:eastAsiaTheme="minorHAnsi" w:hAnsi="Tahoma" w:cs="Tahoma"/>
          <w:sz w:val="18"/>
          <w:szCs w:val="18"/>
          <w:lang w:eastAsia="en-US"/>
        </w:rPr>
      </w:pPr>
      <w:r w:rsidRPr="00765103">
        <w:rPr>
          <w:rFonts w:ascii="Tahoma" w:eastAsiaTheme="minorHAnsi" w:hAnsi="Tahoma" w:cs="Tahoma"/>
          <w:sz w:val="18"/>
          <w:szCs w:val="18"/>
          <w:lang w:eastAsia="en-US"/>
        </w:rPr>
        <w:t xml:space="preserve">Przedmiotem </w:t>
      </w:r>
      <w:r>
        <w:rPr>
          <w:rFonts w:ascii="Tahoma" w:eastAsiaTheme="minorHAnsi" w:hAnsi="Tahoma" w:cs="Tahoma"/>
          <w:sz w:val="18"/>
          <w:szCs w:val="18"/>
          <w:lang w:eastAsia="en-US"/>
        </w:rPr>
        <w:t xml:space="preserve">zamówienie jest budowa mieszkań </w:t>
      </w:r>
      <w:r w:rsidRPr="00765103">
        <w:rPr>
          <w:rFonts w:ascii="Tahoma" w:eastAsiaTheme="minorHAnsi" w:hAnsi="Tahoma" w:cs="Tahoma"/>
          <w:sz w:val="18"/>
          <w:szCs w:val="18"/>
          <w:lang w:eastAsia="en-US"/>
        </w:rPr>
        <w:t xml:space="preserve"> w trzech segmentach</w:t>
      </w:r>
      <w:r>
        <w:rPr>
          <w:rFonts w:ascii="Tahoma" w:eastAsiaTheme="minorHAnsi" w:hAnsi="Tahoma" w:cs="Tahoma"/>
          <w:sz w:val="18"/>
          <w:szCs w:val="18"/>
          <w:lang w:eastAsia="en-US"/>
        </w:rPr>
        <w:t xml:space="preserve"> </w:t>
      </w:r>
      <w:r w:rsidRPr="00765103">
        <w:rPr>
          <w:rFonts w:ascii="Tahoma" w:eastAsiaTheme="minorHAnsi" w:hAnsi="Tahoma" w:cs="Tahoma"/>
          <w:sz w:val="18"/>
          <w:szCs w:val="18"/>
          <w:lang w:eastAsia="en-US"/>
        </w:rPr>
        <w:t xml:space="preserve">budynku </w:t>
      </w:r>
      <w:r>
        <w:rPr>
          <w:rFonts w:ascii="Tahoma" w:eastAsiaTheme="minorHAnsi" w:hAnsi="Tahoma" w:cs="Tahoma"/>
          <w:sz w:val="18"/>
          <w:szCs w:val="18"/>
          <w:lang w:eastAsia="en-US"/>
        </w:rPr>
        <w:t>.</w:t>
      </w:r>
      <w:r w:rsidRPr="00765103">
        <w:rPr>
          <w:rFonts w:ascii="Tahoma" w:eastAsiaTheme="minorHAnsi" w:hAnsi="Tahoma" w:cs="Tahoma"/>
          <w:sz w:val="18"/>
          <w:szCs w:val="18"/>
          <w:lang w:eastAsia="en-US"/>
        </w:rPr>
        <w:t xml:space="preserve"> </w:t>
      </w:r>
    </w:p>
    <w:p w:rsidR="00765103" w:rsidRPr="00765103" w:rsidRDefault="00765103" w:rsidP="00765103">
      <w:pPr>
        <w:pStyle w:val="Akapitzlist"/>
        <w:numPr>
          <w:ilvl w:val="0"/>
          <w:numId w:val="3"/>
        </w:numPr>
        <w:autoSpaceDE w:val="0"/>
        <w:autoSpaceDN w:val="0"/>
        <w:adjustRightInd w:val="0"/>
        <w:ind w:left="284" w:hanging="284"/>
        <w:jc w:val="both"/>
        <w:rPr>
          <w:rFonts w:ascii="Tahoma" w:eastAsiaTheme="minorHAnsi" w:hAnsi="Tahoma" w:cs="Tahoma"/>
          <w:sz w:val="18"/>
          <w:szCs w:val="18"/>
          <w:lang w:eastAsia="en-US"/>
        </w:rPr>
      </w:pPr>
      <w:r>
        <w:rPr>
          <w:rFonts w:ascii="Tahoma" w:eastAsiaTheme="minorHAnsi" w:hAnsi="Tahoma" w:cs="Tahoma"/>
          <w:sz w:val="18"/>
          <w:szCs w:val="18"/>
          <w:lang w:eastAsia="en-US"/>
        </w:rPr>
        <w:t>Ogólna charakterystyka projektowanego budynku:</w:t>
      </w:r>
    </w:p>
    <w:p w:rsidR="00765103" w:rsidRPr="00765103" w:rsidRDefault="00765103" w:rsidP="00765103">
      <w:pPr>
        <w:autoSpaceDE w:val="0"/>
        <w:autoSpaceDN w:val="0"/>
        <w:adjustRightInd w:val="0"/>
        <w:jc w:val="both"/>
        <w:rPr>
          <w:rFonts w:ascii="Tahoma" w:eastAsiaTheme="minorHAnsi" w:hAnsi="Tahoma" w:cs="Tahoma"/>
          <w:sz w:val="18"/>
          <w:szCs w:val="18"/>
          <w:lang w:eastAsia="en-US"/>
        </w:rPr>
      </w:pPr>
      <w:r w:rsidRPr="00765103">
        <w:rPr>
          <w:rFonts w:ascii="Tahoma" w:eastAsiaTheme="minorHAnsi" w:hAnsi="Tahoma" w:cs="Tahoma"/>
          <w:sz w:val="18"/>
          <w:szCs w:val="18"/>
          <w:lang w:eastAsia="en-US"/>
        </w:rPr>
        <w:t>Budynek „A” zlokalizowano na działce 247/32 obr.1 Barlinek.</w:t>
      </w:r>
    </w:p>
    <w:p w:rsidR="00765103" w:rsidRPr="00765103" w:rsidRDefault="00765103" w:rsidP="00765103">
      <w:pPr>
        <w:autoSpaceDE w:val="0"/>
        <w:autoSpaceDN w:val="0"/>
        <w:adjustRightInd w:val="0"/>
        <w:jc w:val="both"/>
        <w:rPr>
          <w:rFonts w:ascii="Tahoma" w:eastAsiaTheme="minorHAnsi" w:hAnsi="Tahoma" w:cs="Tahoma"/>
          <w:sz w:val="18"/>
          <w:szCs w:val="18"/>
          <w:lang w:eastAsia="en-US"/>
        </w:rPr>
      </w:pPr>
      <w:r w:rsidRPr="00765103">
        <w:rPr>
          <w:rFonts w:ascii="Tahoma" w:eastAsiaTheme="minorHAnsi" w:hAnsi="Tahoma" w:cs="Tahoma"/>
          <w:sz w:val="18"/>
          <w:szCs w:val="18"/>
          <w:lang w:eastAsia="en-US"/>
        </w:rPr>
        <w:t>• technologia wykonania budynku tradycyjna – ściany murowane z pustaków ceramicznych,</w:t>
      </w:r>
    </w:p>
    <w:p w:rsidR="00765103" w:rsidRPr="00765103" w:rsidRDefault="00765103" w:rsidP="00765103">
      <w:pPr>
        <w:autoSpaceDE w:val="0"/>
        <w:autoSpaceDN w:val="0"/>
        <w:adjustRightInd w:val="0"/>
        <w:jc w:val="both"/>
        <w:rPr>
          <w:rFonts w:ascii="Tahoma" w:eastAsiaTheme="minorHAnsi" w:hAnsi="Tahoma" w:cs="Tahoma"/>
          <w:sz w:val="18"/>
          <w:szCs w:val="18"/>
          <w:lang w:eastAsia="en-US"/>
        </w:rPr>
      </w:pPr>
      <w:r w:rsidRPr="00765103">
        <w:rPr>
          <w:rFonts w:ascii="Tahoma" w:eastAsiaTheme="minorHAnsi" w:hAnsi="Tahoma" w:cs="Tahoma"/>
          <w:sz w:val="18"/>
          <w:szCs w:val="18"/>
          <w:lang w:eastAsia="en-US"/>
        </w:rPr>
        <w:t>stropy żelbetowe, wylewane.</w:t>
      </w:r>
    </w:p>
    <w:p w:rsidR="00765103" w:rsidRPr="00765103" w:rsidRDefault="00765103" w:rsidP="00765103">
      <w:pPr>
        <w:autoSpaceDE w:val="0"/>
        <w:autoSpaceDN w:val="0"/>
        <w:adjustRightInd w:val="0"/>
        <w:jc w:val="both"/>
        <w:rPr>
          <w:rFonts w:ascii="Tahoma" w:eastAsiaTheme="minorHAnsi" w:hAnsi="Tahoma" w:cs="Tahoma"/>
          <w:sz w:val="18"/>
          <w:szCs w:val="18"/>
          <w:lang w:eastAsia="en-US"/>
        </w:rPr>
      </w:pPr>
      <w:r w:rsidRPr="00765103">
        <w:rPr>
          <w:rFonts w:ascii="Tahoma" w:eastAsiaTheme="minorHAnsi" w:hAnsi="Tahoma" w:cs="Tahoma"/>
          <w:sz w:val="18"/>
          <w:szCs w:val="18"/>
          <w:lang w:eastAsia="en-US"/>
        </w:rPr>
        <w:t>• budynek 3 -klatkowy, całkowicie podpiwniczony, w kondygnacji piwnic zaprojektowano</w:t>
      </w:r>
      <w:r>
        <w:rPr>
          <w:rFonts w:ascii="Tahoma" w:eastAsiaTheme="minorHAnsi" w:hAnsi="Tahoma" w:cs="Tahoma"/>
          <w:sz w:val="18"/>
          <w:szCs w:val="18"/>
          <w:lang w:eastAsia="en-US"/>
        </w:rPr>
        <w:t xml:space="preserve"> (</w:t>
      </w:r>
      <w:r w:rsidRPr="00765103">
        <w:rPr>
          <w:rFonts w:ascii="Tahoma" w:eastAsiaTheme="minorHAnsi" w:hAnsi="Tahoma" w:cs="Tahoma"/>
          <w:sz w:val="18"/>
          <w:szCs w:val="18"/>
          <w:lang w:eastAsia="en-US"/>
        </w:rPr>
        <w:t>komórki lokatorskie, wózkownie, pomieszczenia na rowery, pomieszczenia techniczne</w:t>
      </w:r>
      <w:r>
        <w:rPr>
          <w:rFonts w:ascii="Tahoma" w:eastAsiaTheme="minorHAnsi" w:hAnsi="Tahoma" w:cs="Tahoma"/>
          <w:sz w:val="18"/>
          <w:szCs w:val="18"/>
          <w:lang w:eastAsia="en-US"/>
        </w:rPr>
        <w:t>),</w:t>
      </w:r>
    </w:p>
    <w:p w:rsidR="00765103" w:rsidRPr="00765103" w:rsidRDefault="00765103" w:rsidP="00765103">
      <w:pPr>
        <w:autoSpaceDE w:val="0"/>
        <w:autoSpaceDN w:val="0"/>
        <w:adjustRightInd w:val="0"/>
        <w:jc w:val="both"/>
        <w:rPr>
          <w:rFonts w:ascii="Tahoma" w:eastAsiaTheme="minorHAnsi" w:hAnsi="Tahoma" w:cs="Tahoma"/>
          <w:sz w:val="18"/>
          <w:szCs w:val="18"/>
          <w:lang w:eastAsia="en-US"/>
        </w:rPr>
      </w:pPr>
      <w:r w:rsidRPr="00765103">
        <w:rPr>
          <w:rFonts w:ascii="Tahoma" w:eastAsiaTheme="minorHAnsi" w:hAnsi="Tahoma" w:cs="Tahoma"/>
          <w:sz w:val="18"/>
          <w:szCs w:val="18"/>
          <w:lang w:eastAsia="en-US"/>
        </w:rPr>
        <w:t>• wysokość zabudowy – 4 kondygnacje nadziemne</w:t>
      </w:r>
    </w:p>
    <w:p w:rsidR="00765103" w:rsidRDefault="00765103" w:rsidP="00765103">
      <w:pPr>
        <w:autoSpaceDE w:val="0"/>
        <w:autoSpaceDN w:val="0"/>
        <w:adjustRightInd w:val="0"/>
        <w:jc w:val="both"/>
        <w:rPr>
          <w:rFonts w:ascii="Tahoma" w:eastAsiaTheme="minorHAnsi" w:hAnsi="Tahoma" w:cs="Tahoma"/>
          <w:sz w:val="18"/>
          <w:szCs w:val="18"/>
          <w:lang w:eastAsia="en-US"/>
        </w:rPr>
      </w:pPr>
      <w:r w:rsidRPr="00765103">
        <w:rPr>
          <w:rFonts w:ascii="Tahoma" w:eastAsiaTheme="minorHAnsi" w:hAnsi="Tahoma" w:cs="Tahoma"/>
          <w:sz w:val="18"/>
          <w:szCs w:val="18"/>
          <w:lang w:eastAsia="en-US"/>
        </w:rPr>
        <w:t>• dach stromy o nachyleniu połaci 45</w:t>
      </w:r>
      <w:r w:rsidR="009C0BA5">
        <w:rPr>
          <w:rFonts w:ascii="Tahoma" w:eastAsiaTheme="minorHAnsi" w:hAnsi="Tahoma" w:cs="Tahoma"/>
          <w:sz w:val="18"/>
          <w:szCs w:val="18"/>
          <w:lang w:eastAsia="en-US"/>
        </w:rPr>
        <w:t>º</w:t>
      </w:r>
    </w:p>
    <w:p w:rsidR="00FC0A71" w:rsidRDefault="00FC0A71" w:rsidP="00765103">
      <w:pPr>
        <w:autoSpaceDE w:val="0"/>
        <w:autoSpaceDN w:val="0"/>
        <w:adjustRightInd w:val="0"/>
        <w:jc w:val="both"/>
        <w:rPr>
          <w:rFonts w:ascii="Tahoma" w:eastAsiaTheme="minorHAnsi" w:hAnsi="Tahoma" w:cs="Tahoma"/>
          <w:sz w:val="18"/>
          <w:szCs w:val="18"/>
          <w:lang w:eastAsia="en-US"/>
        </w:rPr>
      </w:pPr>
    </w:p>
    <w:p w:rsidR="00FC0A71" w:rsidRPr="00386173" w:rsidRDefault="00FC0A71" w:rsidP="00FC0A71">
      <w:pPr>
        <w:jc w:val="both"/>
        <w:rPr>
          <w:rFonts w:asciiTheme="minorHAnsi" w:hAnsiTheme="minorHAnsi" w:cs="Arial"/>
        </w:rPr>
      </w:pPr>
      <w:r w:rsidRPr="00386173">
        <w:rPr>
          <w:rFonts w:ascii="Verdana" w:hAnsi="Verdana"/>
          <w:sz w:val="21"/>
          <w:szCs w:val="21"/>
        </w:rPr>
        <w:t>Do obowiązków Wykonawcy należy zabezpieczenie dostawy energii elektrycznej dla potrzeb realizacji inwestycji oraz wykonanie drogi dojazdowej i zjazdu z drogi gminnej do inwestycji, wraz z niezbędnym uzgodnieniem w Gminie Barlinek.</w:t>
      </w:r>
    </w:p>
    <w:p w:rsidR="00FC0A71" w:rsidRPr="00765103" w:rsidRDefault="00FC0A71" w:rsidP="00765103">
      <w:pPr>
        <w:autoSpaceDE w:val="0"/>
        <w:autoSpaceDN w:val="0"/>
        <w:adjustRightInd w:val="0"/>
        <w:jc w:val="both"/>
        <w:rPr>
          <w:rFonts w:ascii="Tahoma" w:eastAsiaTheme="minorHAnsi" w:hAnsi="Tahoma" w:cs="Tahoma"/>
          <w:sz w:val="18"/>
          <w:szCs w:val="18"/>
          <w:lang w:eastAsia="en-US"/>
        </w:rPr>
      </w:pPr>
    </w:p>
    <w:p w:rsidR="00765103" w:rsidRPr="00765103" w:rsidRDefault="00765103" w:rsidP="00765103">
      <w:pPr>
        <w:autoSpaceDE w:val="0"/>
        <w:autoSpaceDN w:val="0"/>
        <w:adjustRightInd w:val="0"/>
        <w:rPr>
          <w:rFonts w:ascii="Tahoma" w:eastAsiaTheme="minorHAnsi" w:hAnsi="Tahoma" w:cs="Tahoma"/>
          <w:b/>
          <w:bCs/>
          <w:i/>
          <w:iCs/>
          <w:sz w:val="18"/>
          <w:szCs w:val="18"/>
          <w:lang w:eastAsia="en-US"/>
        </w:rPr>
      </w:pPr>
      <w:r w:rsidRPr="00765103">
        <w:rPr>
          <w:rFonts w:ascii="Tahoma" w:eastAsiaTheme="minorHAnsi" w:hAnsi="Tahoma" w:cs="Tahoma"/>
          <w:b/>
          <w:bCs/>
          <w:sz w:val="18"/>
          <w:szCs w:val="18"/>
          <w:lang w:eastAsia="en-US"/>
        </w:rPr>
        <w:t>4.  DANE LICZBOWE BUDYNKU</w:t>
      </w:r>
      <w:r>
        <w:rPr>
          <w:rFonts w:ascii="Tahoma" w:eastAsiaTheme="minorHAnsi" w:hAnsi="Tahoma" w:cs="Tahoma"/>
          <w:b/>
          <w:bCs/>
          <w:sz w:val="18"/>
          <w:szCs w:val="18"/>
          <w:lang w:eastAsia="en-US"/>
        </w:rPr>
        <w:t>:</w:t>
      </w:r>
    </w:p>
    <w:p w:rsidR="00765103" w:rsidRPr="00765103" w:rsidRDefault="00765103" w:rsidP="00765103">
      <w:pPr>
        <w:autoSpaceDE w:val="0"/>
        <w:autoSpaceDN w:val="0"/>
        <w:adjustRightInd w:val="0"/>
        <w:rPr>
          <w:rFonts w:ascii="Tahoma" w:eastAsiaTheme="minorHAnsi" w:hAnsi="Tahoma" w:cs="Tahoma"/>
          <w:sz w:val="18"/>
          <w:szCs w:val="18"/>
          <w:lang w:eastAsia="en-US"/>
        </w:rPr>
      </w:pPr>
      <w:r>
        <w:rPr>
          <w:rFonts w:ascii="Tahoma" w:eastAsiaTheme="minorHAnsi" w:hAnsi="Tahoma" w:cs="Tahoma"/>
          <w:sz w:val="18"/>
          <w:szCs w:val="18"/>
          <w:lang w:eastAsia="en-US"/>
        </w:rPr>
        <w:t>Projekt zakłada rzędne</w:t>
      </w:r>
      <w:r w:rsidRPr="00765103">
        <w:rPr>
          <w:rFonts w:ascii="Tahoma" w:eastAsiaTheme="minorHAnsi" w:hAnsi="Tahoma" w:cs="Tahoma"/>
          <w:sz w:val="18"/>
          <w:szCs w:val="18"/>
          <w:lang w:eastAsia="en-US"/>
        </w:rPr>
        <w:t xml:space="preserve"> parteru w stosunku do projektu</w:t>
      </w:r>
      <w:r>
        <w:rPr>
          <w:rFonts w:ascii="Tahoma" w:eastAsiaTheme="minorHAnsi" w:hAnsi="Tahoma" w:cs="Tahoma"/>
          <w:sz w:val="18"/>
          <w:szCs w:val="18"/>
          <w:lang w:eastAsia="en-US"/>
        </w:rPr>
        <w:t xml:space="preserve"> </w:t>
      </w:r>
      <w:r w:rsidRPr="00765103">
        <w:rPr>
          <w:rFonts w:ascii="Tahoma" w:eastAsiaTheme="minorHAnsi" w:hAnsi="Tahoma" w:cs="Tahoma"/>
          <w:sz w:val="18"/>
          <w:szCs w:val="18"/>
          <w:lang w:eastAsia="en-US"/>
        </w:rPr>
        <w:t>zatwierdzonego decyzja o pozwoleniu na budowę. Wynoszą one odpowiednio:</w:t>
      </w:r>
    </w:p>
    <w:p w:rsidR="00765103" w:rsidRPr="00765103" w:rsidRDefault="00765103" w:rsidP="00765103">
      <w:pPr>
        <w:pStyle w:val="Akapitzlist"/>
        <w:autoSpaceDE w:val="0"/>
        <w:autoSpaceDN w:val="0"/>
        <w:adjustRightInd w:val="0"/>
        <w:rPr>
          <w:rFonts w:ascii="Tahoma" w:eastAsiaTheme="minorHAnsi" w:hAnsi="Tahoma" w:cs="Tahoma"/>
          <w:sz w:val="18"/>
          <w:szCs w:val="18"/>
          <w:lang w:eastAsia="en-US"/>
        </w:rPr>
      </w:pPr>
      <w:r w:rsidRPr="00765103">
        <w:rPr>
          <w:rFonts w:ascii="Tahoma" w:eastAsiaTheme="minorHAnsi" w:hAnsi="Tahoma" w:cs="Tahoma"/>
          <w:sz w:val="18"/>
          <w:szCs w:val="18"/>
          <w:lang w:eastAsia="en-US"/>
        </w:rPr>
        <w:t>-</w:t>
      </w:r>
      <w:r w:rsidRPr="00765103">
        <w:rPr>
          <w:rFonts w:ascii="Tahoma" w:eastAsiaTheme="minorHAnsi" w:hAnsi="Tahoma" w:cs="Tahoma"/>
          <w:i/>
          <w:iCs/>
          <w:sz w:val="18"/>
          <w:szCs w:val="18"/>
          <w:lang w:eastAsia="en-US"/>
        </w:rPr>
        <w:t xml:space="preserve">dla segmentu 3 </w:t>
      </w:r>
      <w:r w:rsidRPr="009C0BA5">
        <w:rPr>
          <w:rFonts w:ascii="Tahoma" w:eastAsiaTheme="minorHAnsi" w:hAnsi="Tahoma" w:cs="Tahoma"/>
          <w:i/>
          <w:sz w:val="18"/>
          <w:szCs w:val="18"/>
          <w:lang w:eastAsia="en-US"/>
        </w:rPr>
        <w:t xml:space="preserve">± 0,00 = 98,50 m </w:t>
      </w:r>
      <w:proofErr w:type="spellStart"/>
      <w:r w:rsidRPr="009C0BA5">
        <w:rPr>
          <w:rFonts w:ascii="Tahoma" w:eastAsiaTheme="minorHAnsi" w:hAnsi="Tahoma" w:cs="Tahoma"/>
          <w:i/>
          <w:sz w:val="18"/>
          <w:szCs w:val="18"/>
          <w:lang w:eastAsia="en-US"/>
        </w:rPr>
        <w:t>npm</w:t>
      </w:r>
      <w:proofErr w:type="spellEnd"/>
    </w:p>
    <w:p w:rsidR="00765103" w:rsidRDefault="00765103" w:rsidP="00765103">
      <w:pPr>
        <w:pStyle w:val="Akapitzlist"/>
        <w:autoSpaceDE w:val="0"/>
        <w:autoSpaceDN w:val="0"/>
        <w:adjustRightInd w:val="0"/>
        <w:rPr>
          <w:rFonts w:ascii="Tahoma" w:eastAsiaTheme="minorHAnsi" w:hAnsi="Tahoma" w:cs="Tahoma"/>
          <w:i/>
          <w:iCs/>
          <w:sz w:val="18"/>
          <w:szCs w:val="18"/>
          <w:lang w:eastAsia="en-US"/>
        </w:rPr>
      </w:pPr>
      <w:r w:rsidRPr="00765103">
        <w:rPr>
          <w:rFonts w:ascii="Tahoma" w:eastAsiaTheme="minorHAnsi" w:hAnsi="Tahoma" w:cs="Tahoma"/>
          <w:i/>
          <w:iCs/>
          <w:sz w:val="18"/>
          <w:szCs w:val="18"/>
          <w:lang w:eastAsia="en-US"/>
        </w:rPr>
        <w:t xml:space="preserve">-dla segmentu 4 i 5 ± 0,00 = 99,00 m </w:t>
      </w:r>
      <w:proofErr w:type="spellStart"/>
      <w:r w:rsidRPr="00765103">
        <w:rPr>
          <w:rFonts w:ascii="Tahoma" w:eastAsiaTheme="minorHAnsi" w:hAnsi="Tahoma" w:cs="Tahoma"/>
          <w:i/>
          <w:iCs/>
          <w:sz w:val="18"/>
          <w:szCs w:val="18"/>
          <w:lang w:eastAsia="en-US"/>
        </w:rPr>
        <w:t>npm</w:t>
      </w:r>
      <w:proofErr w:type="spellEnd"/>
    </w:p>
    <w:p w:rsidR="00765103" w:rsidRPr="00765103" w:rsidRDefault="00765103" w:rsidP="00765103">
      <w:pPr>
        <w:pStyle w:val="Akapitzlist"/>
        <w:autoSpaceDE w:val="0"/>
        <w:autoSpaceDN w:val="0"/>
        <w:adjustRightInd w:val="0"/>
        <w:rPr>
          <w:rFonts w:ascii="Tahoma" w:eastAsiaTheme="minorHAnsi" w:hAnsi="Tahoma" w:cs="Tahoma"/>
          <w:i/>
          <w:iCs/>
          <w:sz w:val="18"/>
          <w:szCs w:val="18"/>
          <w:lang w:eastAsia="en-US"/>
        </w:rPr>
      </w:pPr>
    </w:p>
    <w:p w:rsidR="00765103" w:rsidRPr="00765103" w:rsidRDefault="00765103" w:rsidP="00765103">
      <w:pPr>
        <w:autoSpaceDE w:val="0"/>
        <w:autoSpaceDN w:val="0"/>
        <w:adjustRightInd w:val="0"/>
        <w:rPr>
          <w:rFonts w:ascii="Tahoma" w:eastAsiaTheme="minorHAnsi" w:hAnsi="Tahoma" w:cs="Tahoma"/>
          <w:b/>
          <w:bCs/>
          <w:sz w:val="18"/>
          <w:szCs w:val="18"/>
          <w:lang w:eastAsia="en-US"/>
        </w:rPr>
      </w:pPr>
      <w:r>
        <w:rPr>
          <w:rFonts w:ascii="Tahoma" w:eastAsiaTheme="minorHAnsi" w:hAnsi="Tahoma" w:cs="Tahoma"/>
          <w:b/>
          <w:bCs/>
          <w:sz w:val="18"/>
          <w:szCs w:val="18"/>
          <w:lang w:eastAsia="en-US"/>
        </w:rPr>
        <w:t>5.</w:t>
      </w:r>
      <w:r w:rsidRPr="00765103">
        <w:rPr>
          <w:rFonts w:ascii="Tahoma" w:eastAsiaTheme="minorHAnsi" w:hAnsi="Tahoma" w:cs="Tahoma"/>
          <w:b/>
          <w:bCs/>
          <w:sz w:val="18"/>
          <w:szCs w:val="18"/>
          <w:lang w:eastAsia="en-US"/>
        </w:rPr>
        <w:t xml:space="preserve"> WYKAZ POMIESZCZE</w:t>
      </w:r>
      <w:r w:rsidRPr="00765103">
        <w:rPr>
          <w:rFonts w:ascii="Tahoma" w:eastAsiaTheme="minorHAnsi" w:hAnsi="Tahoma" w:cs="Tahoma"/>
          <w:sz w:val="18"/>
          <w:szCs w:val="18"/>
          <w:lang w:eastAsia="en-US"/>
        </w:rPr>
        <w:t xml:space="preserve">N </w:t>
      </w:r>
      <w:r w:rsidRPr="00765103">
        <w:rPr>
          <w:rFonts w:ascii="Tahoma" w:eastAsiaTheme="minorHAnsi" w:hAnsi="Tahoma" w:cs="Tahoma"/>
          <w:b/>
          <w:bCs/>
          <w:sz w:val="18"/>
          <w:szCs w:val="18"/>
          <w:lang w:eastAsia="en-US"/>
        </w:rPr>
        <w:t>W BUDYNKU:</w:t>
      </w:r>
    </w:p>
    <w:p w:rsidR="00765103" w:rsidRPr="00765103" w:rsidRDefault="00765103" w:rsidP="00765103">
      <w:pPr>
        <w:pStyle w:val="Akapitzlist"/>
        <w:autoSpaceDE w:val="0"/>
        <w:autoSpaceDN w:val="0"/>
        <w:adjustRightInd w:val="0"/>
        <w:rPr>
          <w:rFonts w:ascii="Tahoma" w:eastAsiaTheme="minorHAnsi" w:hAnsi="Tahoma" w:cs="Tahoma"/>
          <w:sz w:val="18"/>
          <w:szCs w:val="18"/>
          <w:lang w:eastAsia="en-US"/>
        </w:rPr>
      </w:pPr>
      <w:r w:rsidRPr="00765103">
        <w:rPr>
          <w:rFonts w:ascii="Tahoma" w:eastAsiaTheme="minorHAnsi" w:hAnsi="Tahoma" w:cs="Tahoma"/>
          <w:sz w:val="18"/>
          <w:szCs w:val="18"/>
          <w:lang w:eastAsia="en-US"/>
        </w:rPr>
        <w:t>− komórki lokatorskie - 30</w:t>
      </w:r>
    </w:p>
    <w:p w:rsidR="00765103" w:rsidRPr="00765103" w:rsidRDefault="00765103" w:rsidP="00765103">
      <w:pPr>
        <w:pStyle w:val="Akapitzlist"/>
        <w:autoSpaceDE w:val="0"/>
        <w:autoSpaceDN w:val="0"/>
        <w:adjustRightInd w:val="0"/>
        <w:rPr>
          <w:rFonts w:ascii="Tahoma" w:eastAsiaTheme="minorHAnsi" w:hAnsi="Tahoma" w:cs="Tahoma"/>
          <w:sz w:val="18"/>
          <w:szCs w:val="18"/>
          <w:lang w:eastAsia="en-US"/>
        </w:rPr>
      </w:pPr>
      <w:r w:rsidRPr="00765103">
        <w:rPr>
          <w:rFonts w:ascii="Tahoma" w:eastAsiaTheme="minorHAnsi" w:hAnsi="Tahoma" w:cs="Tahoma"/>
          <w:sz w:val="18"/>
          <w:szCs w:val="18"/>
          <w:lang w:eastAsia="en-US"/>
        </w:rPr>
        <w:t>− pomieszczenie przyłącza wody - 1</w:t>
      </w:r>
    </w:p>
    <w:p w:rsidR="00765103" w:rsidRPr="00765103" w:rsidRDefault="00765103" w:rsidP="00765103">
      <w:pPr>
        <w:pStyle w:val="Akapitzlist"/>
        <w:autoSpaceDE w:val="0"/>
        <w:autoSpaceDN w:val="0"/>
        <w:adjustRightInd w:val="0"/>
        <w:rPr>
          <w:rFonts w:ascii="Tahoma" w:eastAsiaTheme="minorHAnsi" w:hAnsi="Tahoma" w:cs="Tahoma"/>
          <w:sz w:val="18"/>
          <w:szCs w:val="18"/>
          <w:lang w:eastAsia="en-US"/>
        </w:rPr>
      </w:pPr>
      <w:r w:rsidRPr="00765103">
        <w:rPr>
          <w:rFonts w:ascii="Tahoma" w:eastAsiaTheme="minorHAnsi" w:hAnsi="Tahoma" w:cs="Tahoma"/>
          <w:sz w:val="18"/>
          <w:szCs w:val="18"/>
          <w:lang w:eastAsia="en-US"/>
        </w:rPr>
        <w:t>− pomieszczenie węzła co - 1</w:t>
      </w:r>
    </w:p>
    <w:p w:rsidR="00765103" w:rsidRPr="00765103" w:rsidRDefault="00765103" w:rsidP="00765103">
      <w:pPr>
        <w:pStyle w:val="Akapitzlist"/>
        <w:autoSpaceDE w:val="0"/>
        <w:autoSpaceDN w:val="0"/>
        <w:adjustRightInd w:val="0"/>
        <w:rPr>
          <w:rFonts w:ascii="Tahoma" w:eastAsiaTheme="minorHAnsi" w:hAnsi="Tahoma" w:cs="Tahoma"/>
          <w:sz w:val="18"/>
          <w:szCs w:val="18"/>
          <w:lang w:eastAsia="en-US"/>
        </w:rPr>
      </w:pPr>
      <w:r w:rsidRPr="00765103">
        <w:rPr>
          <w:rFonts w:ascii="Tahoma" w:eastAsiaTheme="minorHAnsi" w:hAnsi="Tahoma" w:cs="Tahoma"/>
          <w:sz w:val="18"/>
          <w:szCs w:val="18"/>
          <w:lang w:eastAsia="en-US"/>
        </w:rPr>
        <w:lastRenderedPageBreak/>
        <w:t>− pomieszczenia na rowery - 3</w:t>
      </w:r>
    </w:p>
    <w:p w:rsidR="00765103" w:rsidRPr="00765103" w:rsidRDefault="00765103" w:rsidP="00765103">
      <w:pPr>
        <w:pStyle w:val="Akapitzlist"/>
        <w:autoSpaceDE w:val="0"/>
        <w:autoSpaceDN w:val="0"/>
        <w:adjustRightInd w:val="0"/>
        <w:rPr>
          <w:rFonts w:ascii="Tahoma" w:eastAsiaTheme="minorHAnsi" w:hAnsi="Tahoma" w:cs="Tahoma"/>
          <w:sz w:val="18"/>
          <w:szCs w:val="18"/>
          <w:lang w:eastAsia="en-US"/>
        </w:rPr>
      </w:pPr>
      <w:r w:rsidRPr="00765103">
        <w:rPr>
          <w:rFonts w:ascii="Tahoma" w:eastAsiaTheme="minorHAnsi" w:hAnsi="Tahoma" w:cs="Tahoma"/>
          <w:sz w:val="18"/>
          <w:szCs w:val="18"/>
          <w:lang w:eastAsia="en-US"/>
        </w:rPr>
        <w:t>− wózkownie - 3</w:t>
      </w:r>
    </w:p>
    <w:p w:rsidR="00765103" w:rsidRPr="00765103" w:rsidRDefault="00765103" w:rsidP="00765103">
      <w:pPr>
        <w:pStyle w:val="Akapitzlist"/>
        <w:autoSpaceDE w:val="0"/>
        <w:autoSpaceDN w:val="0"/>
        <w:adjustRightInd w:val="0"/>
        <w:rPr>
          <w:rFonts w:ascii="Tahoma" w:eastAsiaTheme="minorHAnsi" w:hAnsi="Tahoma" w:cs="Tahoma"/>
          <w:sz w:val="18"/>
          <w:szCs w:val="18"/>
          <w:lang w:eastAsia="en-US"/>
        </w:rPr>
      </w:pPr>
      <w:r w:rsidRPr="00765103">
        <w:rPr>
          <w:rFonts w:ascii="Tahoma" w:eastAsiaTheme="minorHAnsi" w:hAnsi="Tahoma" w:cs="Tahoma"/>
          <w:sz w:val="18"/>
          <w:szCs w:val="18"/>
          <w:lang w:eastAsia="en-US"/>
        </w:rPr>
        <w:t>− ilość mieszkań 1 pokojowych - 1</w:t>
      </w:r>
    </w:p>
    <w:p w:rsidR="00765103" w:rsidRPr="00765103" w:rsidRDefault="00765103" w:rsidP="00765103">
      <w:pPr>
        <w:pStyle w:val="Akapitzlist"/>
        <w:autoSpaceDE w:val="0"/>
        <w:autoSpaceDN w:val="0"/>
        <w:adjustRightInd w:val="0"/>
        <w:rPr>
          <w:rFonts w:ascii="Tahoma" w:eastAsiaTheme="minorHAnsi" w:hAnsi="Tahoma" w:cs="Tahoma"/>
          <w:sz w:val="18"/>
          <w:szCs w:val="18"/>
          <w:lang w:eastAsia="en-US"/>
        </w:rPr>
      </w:pPr>
      <w:r w:rsidRPr="00765103">
        <w:rPr>
          <w:rFonts w:ascii="Tahoma" w:eastAsiaTheme="minorHAnsi" w:hAnsi="Tahoma" w:cs="Tahoma"/>
          <w:sz w:val="18"/>
          <w:szCs w:val="18"/>
          <w:lang w:eastAsia="en-US"/>
        </w:rPr>
        <w:t>− ilość mieszkań 2 pokojowych z wydzielon</w:t>
      </w:r>
      <w:r w:rsidR="009C0BA5">
        <w:rPr>
          <w:rFonts w:ascii="Tahoma" w:eastAsiaTheme="minorHAnsi" w:hAnsi="Tahoma" w:cs="Tahoma"/>
          <w:sz w:val="18"/>
          <w:szCs w:val="18"/>
          <w:lang w:eastAsia="en-US"/>
        </w:rPr>
        <w:t>ą kuchnią</w:t>
      </w:r>
      <w:r w:rsidRPr="00765103">
        <w:rPr>
          <w:rFonts w:ascii="Tahoma" w:eastAsiaTheme="minorHAnsi" w:hAnsi="Tahoma" w:cs="Tahoma"/>
          <w:sz w:val="18"/>
          <w:szCs w:val="18"/>
          <w:lang w:eastAsia="en-US"/>
        </w:rPr>
        <w:t xml:space="preserve"> - 16</w:t>
      </w:r>
    </w:p>
    <w:p w:rsidR="00765103" w:rsidRPr="00765103" w:rsidRDefault="00765103" w:rsidP="00765103">
      <w:pPr>
        <w:pStyle w:val="Akapitzlist"/>
        <w:autoSpaceDE w:val="0"/>
        <w:autoSpaceDN w:val="0"/>
        <w:adjustRightInd w:val="0"/>
        <w:rPr>
          <w:rFonts w:ascii="Tahoma" w:eastAsiaTheme="minorHAnsi" w:hAnsi="Tahoma" w:cs="Tahoma"/>
          <w:sz w:val="18"/>
          <w:szCs w:val="18"/>
          <w:lang w:eastAsia="en-US"/>
        </w:rPr>
      </w:pPr>
      <w:r w:rsidRPr="00765103">
        <w:rPr>
          <w:rFonts w:ascii="Tahoma" w:eastAsiaTheme="minorHAnsi" w:hAnsi="Tahoma" w:cs="Tahoma"/>
          <w:sz w:val="18"/>
          <w:szCs w:val="18"/>
          <w:lang w:eastAsia="en-US"/>
        </w:rPr>
        <w:t>− ilość mieszkań 2 pokojowych z aneksem kuchennym - 8</w:t>
      </w:r>
    </w:p>
    <w:p w:rsidR="00765103" w:rsidRPr="00765103" w:rsidRDefault="00765103" w:rsidP="00765103">
      <w:pPr>
        <w:pStyle w:val="Akapitzlist"/>
        <w:autoSpaceDE w:val="0"/>
        <w:autoSpaceDN w:val="0"/>
        <w:adjustRightInd w:val="0"/>
        <w:rPr>
          <w:rFonts w:ascii="Tahoma" w:eastAsiaTheme="minorHAnsi" w:hAnsi="Tahoma" w:cs="Tahoma"/>
          <w:sz w:val="18"/>
          <w:szCs w:val="18"/>
          <w:lang w:eastAsia="en-US"/>
        </w:rPr>
      </w:pPr>
      <w:r w:rsidRPr="00765103">
        <w:rPr>
          <w:rFonts w:ascii="Tahoma" w:eastAsiaTheme="minorHAnsi" w:hAnsi="Tahoma" w:cs="Tahoma"/>
          <w:sz w:val="18"/>
          <w:szCs w:val="18"/>
          <w:lang w:eastAsia="en-US"/>
        </w:rPr>
        <w:t>− ilość mieszkań 3 pokojowych - 5</w:t>
      </w:r>
    </w:p>
    <w:p w:rsidR="00765103" w:rsidRDefault="00765103" w:rsidP="00765103">
      <w:pPr>
        <w:pStyle w:val="Akapitzlist"/>
        <w:autoSpaceDE w:val="0"/>
        <w:autoSpaceDN w:val="0"/>
        <w:adjustRightInd w:val="0"/>
        <w:rPr>
          <w:rFonts w:ascii="Tahoma" w:eastAsiaTheme="minorHAnsi" w:hAnsi="Tahoma" w:cs="Tahoma"/>
          <w:b/>
          <w:bCs/>
          <w:sz w:val="18"/>
          <w:szCs w:val="18"/>
          <w:lang w:eastAsia="en-US"/>
        </w:rPr>
      </w:pPr>
      <w:r>
        <w:rPr>
          <w:rFonts w:ascii="Tahoma" w:eastAsiaTheme="minorHAnsi" w:hAnsi="Tahoma" w:cs="Tahoma"/>
          <w:b/>
          <w:bCs/>
          <w:sz w:val="18"/>
          <w:szCs w:val="18"/>
          <w:lang w:eastAsia="en-US"/>
        </w:rPr>
        <w:t>Ogólna liczba</w:t>
      </w:r>
      <w:r w:rsidRPr="00765103">
        <w:rPr>
          <w:rFonts w:ascii="Tahoma" w:eastAsiaTheme="minorHAnsi" w:hAnsi="Tahoma" w:cs="Tahoma"/>
          <w:sz w:val="18"/>
          <w:szCs w:val="18"/>
          <w:lang w:eastAsia="en-US"/>
        </w:rPr>
        <w:t xml:space="preserve"> </w:t>
      </w:r>
      <w:r w:rsidRPr="00765103">
        <w:rPr>
          <w:rFonts w:ascii="Tahoma" w:eastAsiaTheme="minorHAnsi" w:hAnsi="Tahoma" w:cs="Tahoma"/>
          <w:b/>
          <w:bCs/>
          <w:sz w:val="18"/>
          <w:szCs w:val="18"/>
          <w:lang w:eastAsia="en-US"/>
        </w:rPr>
        <w:t>mieszka</w:t>
      </w:r>
      <w:r w:rsidRPr="009C0BA5">
        <w:rPr>
          <w:rFonts w:ascii="Tahoma" w:eastAsiaTheme="minorHAnsi" w:hAnsi="Tahoma" w:cs="Tahoma"/>
          <w:b/>
          <w:sz w:val="18"/>
          <w:szCs w:val="18"/>
          <w:lang w:eastAsia="en-US"/>
        </w:rPr>
        <w:t>ń</w:t>
      </w:r>
      <w:r w:rsidR="009C0BA5">
        <w:rPr>
          <w:rFonts w:ascii="Tahoma" w:eastAsiaTheme="minorHAnsi" w:hAnsi="Tahoma" w:cs="Tahoma"/>
          <w:sz w:val="18"/>
          <w:szCs w:val="18"/>
          <w:lang w:eastAsia="en-US"/>
        </w:rPr>
        <w:t xml:space="preserve"> </w:t>
      </w:r>
      <w:r>
        <w:rPr>
          <w:rFonts w:ascii="Tahoma" w:eastAsiaTheme="minorHAnsi" w:hAnsi="Tahoma" w:cs="Tahoma"/>
          <w:b/>
          <w:bCs/>
          <w:sz w:val="18"/>
          <w:szCs w:val="18"/>
          <w:lang w:eastAsia="en-US"/>
        </w:rPr>
        <w:t>–</w:t>
      </w:r>
      <w:r w:rsidRPr="00765103">
        <w:rPr>
          <w:rFonts w:ascii="Tahoma" w:eastAsiaTheme="minorHAnsi" w:hAnsi="Tahoma" w:cs="Tahoma"/>
          <w:b/>
          <w:bCs/>
          <w:sz w:val="18"/>
          <w:szCs w:val="18"/>
          <w:lang w:eastAsia="en-US"/>
        </w:rPr>
        <w:t xml:space="preserve"> 30</w:t>
      </w:r>
    </w:p>
    <w:p w:rsidR="00765103" w:rsidRPr="00765103" w:rsidRDefault="00765103" w:rsidP="00765103">
      <w:pPr>
        <w:pStyle w:val="Akapitzlist"/>
        <w:autoSpaceDE w:val="0"/>
        <w:autoSpaceDN w:val="0"/>
        <w:adjustRightInd w:val="0"/>
        <w:rPr>
          <w:rFonts w:ascii="Tahoma" w:eastAsiaTheme="minorHAnsi" w:hAnsi="Tahoma" w:cs="Tahoma"/>
          <w:b/>
          <w:bCs/>
          <w:sz w:val="18"/>
          <w:szCs w:val="18"/>
          <w:lang w:eastAsia="en-US"/>
        </w:rPr>
      </w:pPr>
    </w:p>
    <w:p w:rsidR="00765103" w:rsidRPr="00765103" w:rsidRDefault="00765103" w:rsidP="006F07DE">
      <w:pPr>
        <w:pStyle w:val="Akapitzlist"/>
        <w:numPr>
          <w:ilvl w:val="0"/>
          <w:numId w:val="35"/>
        </w:numPr>
        <w:autoSpaceDE w:val="0"/>
        <w:autoSpaceDN w:val="0"/>
        <w:adjustRightInd w:val="0"/>
        <w:ind w:left="284" w:hanging="284"/>
        <w:jc w:val="both"/>
        <w:rPr>
          <w:rFonts w:ascii="Tahoma" w:eastAsiaTheme="minorHAnsi" w:hAnsi="Tahoma" w:cs="Tahoma"/>
          <w:b/>
          <w:bCs/>
          <w:sz w:val="18"/>
          <w:szCs w:val="18"/>
          <w:lang w:eastAsia="en-US"/>
        </w:rPr>
      </w:pPr>
      <w:r w:rsidRPr="00765103">
        <w:rPr>
          <w:rFonts w:ascii="Tahoma" w:eastAsiaTheme="minorHAnsi" w:hAnsi="Tahoma" w:cs="Tahoma"/>
          <w:b/>
          <w:bCs/>
          <w:sz w:val="18"/>
          <w:szCs w:val="18"/>
          <w:lang w:eastAsia="en-US"/>
        </w:rPr>
        <w:t>ZESTAWIENIE POWIERZCHNI</w:t>
      </w:r>
    </w:p>
    <w:p w:rsidR="00765103" w:rsidRPr="00765103" w:rsidRDefault="00765103" w:rsidP="00765103">
      <w:pPr>
        <w:pStyle w:val="Akapitzlist"/>
        <w:autoSpaceDE w:val="0"/>
        <w:autoSpaceDN w:val="0"/>
        <w:adjustRightInd w:val="0"/>
        <w:jc w:val="both"/>
        <w:rPr>
          <w:rFonts w:ascii="Tahoma" w:eastAsiaTheme="minorHAnsi" w:hAnsi="Tahoma" w:cs="Tahoma"/>
          <w:sz w:val="18"/>
          <w:szCs w:val="18"/>
          <w:lang w:eastAsia="en-US"/>
        </w:rPr>
      </w:pPr>
      <w:r w:rsidRPr="00765103">
        <w:rPr>
          <w:rFonts w:ascii="Tahoma" w:eastAsiaTheme="minorHAnsi" w:hAnsi="Tahoma" w:cs="Tahoma"/>
          <w:sz w:val="18"/>
          <w:szCs w:val="18"/>
          <w:lang w:eastAsia="en-US"/>
        </w:rPr>
        <w:t>− powierzchnia zabudowy całego budynku - 849,7 m2</w:t>
      </w:r>
    </w:p>
    <w:p w:rsidR="00765103" w:rsidRPr="00765103" w:rsidRDefault="00765103" w:rsidP="00765103">
      <w:pPr>
        <w:pStyle w:val="Akapitzlist"/>
        <w:autoSpaceDE w:val="0"/>
        <w:autoSpaceDN w:val="0"/>
        <w:adjustRightInd w:val="0"/>
        <w:jc w:val="both"/>
        <w:rPr>
          <w:rFonts w:ascii="Tahoma" w:eastAsiaTheme="minorHAnsi" w:hAnsi="Tahoma" w:cs="Tahoma"/>
          <w:sz w:val="18"/>
          <w:szCs w:val="18"/>
          <w:lang w:eastAsia="en-US"/>
        </w:rPr>
      </w:pPr>
      <w:r w:rsidRPr="00765103">
        <w:rPr>
          <w:rFonts w:ascii="Tahoma" w:eastAsiaTheme="minorHAnsi" w:hAnsi="Tahoma" w:cs="Tahoma"/>
          <w:sz w:val="18"/>
          <w:szCs w:val="18"/>
          <w:lang w:eastAsia="en-US"/>
        </w:rPr>
        <w:t>− powierzchnia zabudowy segmentów 3,4 i 5 - 496,5 m2</w:t>
      </w:r>
    </w:p>
    <w:p w:rsidR="00765103" w:rsidRPr="00765103" w:rsidRDefault="00765103" w:rsidP="00765103">
      <w:pPr>
        <w:pStyle w:val="Akapitzlist"/>
        <w:autoSpaceDE w:val="0"/>
        <w:autoSpaceDN w:val="0"/>
        <w:adjustRightInd w:val="0"/>
        <w:jc w:val="both"/>
        <w:rPr>
          <w:rFonts w:ascii="Tahoma" w:eastAsiaTheme="minorHAnsi" w:hAnsi="Tahoma" w:cs="Tahoma"/>
          <w:sz w:val="18"/>
          <w:szCs w:val="18"/>
          <w:lang w:eastAsia="en-US"/>
        </w:rPr>
      </w:pPr>
      <w:r w:rsidRPr="00765103">
        <w:rPr>
          <w:rFonts w:ascii="Tahoma" w:eastAsiaTheme="minorHAnsi" w:hAnsi="Tahoma" w:cs="Tahoma"/>
          <w:sz w:val="18"/>
          <w:szCs w:val="18"/>
          <w:lang w:eastAsia="en-US"/>
        </w:rPr>
        <w:t>− powierzchnia netto segmentów 3,4 i 5 - 1720,4 m2</w:t>
      </w:r>
    </w:p>
    <w:p w:rsidR="00765103" w:rsidRPr="00765103" w:rsidRDefault="00765103" w:rsidP="00765103">
      <w:pPr>
        <w:pStyle w:val="Akapitzlist"/>
        <w:autoSpaceDE w:val="0"/>
        <w:autoSpaceDN w:val="0"/>
        <w:adjustRightInd w:val="0"/>
        <w:jc w:val="both"/>
        <w:rPr>
          <w:rFonts w:ascii="Tahoma" w:eastAsiaTheme="minorHAnsi" w:hAnsi="Tahoma" w:cs="Tahoma"/>
          <w:sz w:val="18"/>
          <w:szCs w:val="18"/>
          <w:lang w:eastAsia="en-US"/>
        </w:rPr>
      </w:pPr>
      <w:r w:rsidRPr="00765103">
        <w:rPr>
          <w:rFonts w:ascii="Tahoma" w:eastAsiaTheme="minorHAnsi" w:hAnsi="Tahoma" w:cs="Tahoma"/>
          <w:sz w:val="18"/>
          <w:szCs w:val="18"/>
          <w:lang w:eastAsia="en-US"/>
        </w:rPr>
        <w:t xml:space="preserve">− powierzchnia </w:t>
      </w:r>
      <w:r w:rsidR="002A13B3" w:rsidRPr="00765103">
        <w:rPr>
          <w:rFonts w:ascii="Tahoma" w:eastAsiaTheme="minorHAnsi" w:hAnsi="Tahoma" w:cs="Tahoma"/>
          <w:sz w:val="18"/>
          <w:szCs w:val="18"/>
          <w:lang w:eastAsia="en-US"/>
        </w:rPr>
        <w:t>użytkowa</w:t>
      </w:r>
      <w:r w:rsidRPr="00765103">
        <w:rPr>
          <w:rFonts w:ascii="Tahoma" w:eastAsiaTheme="minorHAnsi" w:hAnsi="Tahoma" w:cs="Tahoma"/>
          <w:sz w:val="18"/>
          <w:szCs w:val="18"/>
          <w:lang w:eastAsia="en-US"/>
        </w:rPr>
        <w:t xml:space="preserve"> segmentów 3, 4 i 5 </w:t>
      </w:r>
      <w:r w:rsidRPr="00765103">
        <w:rPr>
          <w:rFonts w:ascii="Tahoma" w:eastAsiaTheme="minorHAnsi" w:hAnsi="Tahoma" w:cs="Tahoma"/>
          <w:i/>
          <w:iCs/>
          <w:sz w:val="18"/>
          <w:szCs w:val="18"/>
          <w:lang w:eastAsia="en-US"/>
        </w:rPr>
        <w:t xml:space="preserve">(mieszkania) </w:t>
      </w:r>
      <w:r w:rsidRPr="00765103">
        <w:rPr>
          <w:rFonts w:ascii="Tahoma" w:eastAsiaTheme="minorHAnsi" w:hAnsi="Tahoma" w:cs="Tahoma"/>
          <w:sz w:val="18"/>
          <w:szCs w:val="18"/>
          <w:lang w:eastAsia="en-US"/>
        </w:rPr>
        <w:t>- 1465,9 m2</w:t>
      </w:r>
    </w:p>
    <w:p w:rsidR="00765103" w:rsidRPr="00765103" w:rsidRDefault="00765103" w:rsidP="00765103">
      <w:pPr>
        <w:pStyle w:val="Akapitzlist"/>
        <w:autoSpaceDE w:val="0"/>
        <w:autoSpaceDN w:val="0"/>
        <w:adjustRightInd w:val="0"/>
        <w:jc w:val="both"/>
        <w:rPr>
          <w:rFonts w:ascii="Tahoma" w:eastAsiaTheme="minorHAnsi" w:hAnsi="Tahoma" w:cs="Tahoma"/>
          <w:sz w:val="18"/>
          <w:szCs w:val="18"/>
          <w:lang w:eastAsia="en-US"/>
        </w:rPr>
      </w:pPr>
      <w:r w:rsidRPr="00765103">
        <w:rPr>
          <w:rFonts w:ascii="Tahoma" w:eastAsiaTheme="minorHAnsi" w:hAnsi="Tahoma" w:cs="Tahoma"/>
          <w:sz w:val="18"/>
          <w:szCs w:val="18"/>
          <w:lang w:eastAsia="en-US"/>
        </w:rPr>
        <w:t xml:space="preserve">− powierzchnia ruchu </w:t>
      </w:r>
      <w:r w:rsidR="002A13B3">
        <w:rPr>
          <w:rFonts w:ascii="Tahoma" w:eastAsiaTheme="minorHAnsi" w:hAnsi="Tahoma" w:cs="Tahoma"/>
          <w:i/>
          <w:iCs/>
          <w:sz w:val="18"/>
          <w:szCs w:val="18"/>
          <w:lang w:eastAsia="en-US"/>
        </w:rPr>
        <w:t xml:space="preserve">(klatki schodowej, </w:t>
      </w:r>
      <w:r w:rsidRPr="00765103">
        <w:rPr>
          <w:rFonts w:ascii="Tahoma" w:eastAsiaTheme="minorHAnsi" w:hAnsi="Tahoma" w:cs="Tahoma"/>
          <w:i/>
          <w:iCs/>
          <w:sz w:val="18"/>
          <w:szCs w:val="18"/>
          <w:lang w:eastAsia="en-US"/>
        </w:rPr>
        <w:t xml:space="preserve"> korytarze) </w:t>
      </w:r>
      <w:r w:rsidRPr="00765103">
        <w:rPr>
          <w:rFonts w:ascii="Tahoma" w:eastAsiaTheme="minorHAnsi" w:hAnsi="Tahoma" w:cs="Tahoma"/>
          <w:sz w:val="18"/>
          <w:szCs w:val="18"/>
          <w:lang w:eastAsia="en-US"/>
        </w:rPr>
        <w:t>- 258,6 m2</w:t>
      </w:r>
    </w:p>
    <w:p w:rsidR="00765103" w:rsidRPr="00765103" w:rsidRDefault="00765103" w:rsidP="00765103">
      <w:pPr>
        <w:pStyle w:val="Akapitzlist"/>
        <w:autoSpaceDE w:val="0"/>
        <w:autoSpaceDN w:val="0"/>
        <w:adjustRightInd w:val="0"/>
        <w:jc w:val="both"/>
        <w:rPr>
          <w:rFonts w:ascii="Tahoma" w:eastAsiaTheme="minorHAnsi" w:hAnsi="Tahoma" w:cs="Tahoma"/>
          <w:sz w:val="18"/>
          <w:szCs w:val="18"/>
          <w:lang w:eastAsia="en-US"/>
        </w:rPr>
      </w:pPr>
      <w:r w:rsidRPr="00765103">
        <w:rPr>
          <w:rFonts w:ascii="Tahoma" w:eastAsiaTheme="minorHAnsi" w:hAnsi="Tahoma" w:cs="Tahoma"/>
          <w:sz w:val="18"/>
          <w:szCs w:val="18"/>
          <w:lang w:eastAsia="en-US"/>
        </w:rPr>
        <w:t xml:space="preserve">− powierzchnia </w:t>
      </w:r>
      <w:r w:rsidR="002A13B3" w:rsidRPr="00765103">
        <w:rPr>
          <w:rFonts w:ascii="Tahoma" w:eastAsiaTheme="minorHAnsi" w:hAnsi="Tahoma" w:cs="Tahoma"/>
          <w:sz w:val="18"/>
          <w:szCs w:val="18"/>
          <w:lang w:eastAsia="en-US"/>
        </w:rPr>
        <w:t>pomieszczeń</w:t>
      </w:r>
      <w:r w:rsidRPr="00765103">
        <w:rPr>
          <w:rFonts w:ascii="Tahoma" w:eastAsiaTheme="minorHAnsi" w:hAnsi="Tahoma" w:cs="Tahoma"/>
          <w:sz w:val="18"/>
          <w:szCs w:val="18"/>
          <w:lang w:eastAsia="en-US"/>
        </w:rPr>
        <w:t xml:space="preserve"> </w:t>
      </w:r>
      <w:r w:rsidR="002A13B3" w:rsidRPr="00765103">
        <w:rPr>
          <w:rFonts w:ascii="Tahoma" w:eastAsiaTheme="minorHAnsi" w:hAnsi="Tahoma" w:cs="Tahoma"/>
          <w:sz w:val="18"/>
          <w:szCs w:val="18"/>
          <w:lang w:eastAsia="en-US"/>
        </w:rPr>
        <w:t>przynależnych</w:t>
      </w:r>
      <w:r w:rsidRPr="00765103">
        <w:rPr>
          <w:rFonts w:ascii="Tahoma" w:eastAsiaTheme="minorHAnsi" w:hAnsi="Tahoma" w:cs="Tahoma"/>
          <w:sz w:val="18"/>
          <w:szCs w:val="18"/>
          <w:lang w:eastAsia="en-US"/>
        </w:rPr>
        <w:t xml:space="preserve"> </w:t>
      </w:r>
      <w:r w:rsidRPr="00765103">
        <w:rPr>
          <w:rFonts w:ascii="Tahoma" w:eastAsiaTheme="minorHAnsi" w:hAnsi="Tahoma" w:cs="Tahoma"/>
          <w:i/>
          <w:iCs/>
          <w:sz w:val="18"/>
          <w:szCs w:val="18"/>
          <w:lang w:eastAsia="en-US"/>
        </w:rPr>
        <w:t xml:space="preserve">(komórki lokat.) </w:t>
      </w:r>
      <w:r w:rsidRPr="00765103">
        <w:rPr>
          <w:rFonts w:ascii="Tahoma" w:eastAsiaTheme="minorHAnsi" w:hAnsi="Tahoma" w:cs="Tahoma"/>
          <w:sz w:val="18"/>
          <w:szCs w:val="18"/>
          <w:lang w:eastAsia="en-US"/>
        </w:rPr>
        <w:t>- 249,5 m2</w:t>
      </w:r>
    </w:p>
    <w:p w:rsidR="00765103" w:rsidRPr="00765103" w:rsidRDefault="00765103" w:rsidP="00765103">
      <w:pPr>
        <w:pStyle w:val="Akapitzlist"/>
        <w:autoSpaceDE w:val="0"/>
        <w:autoSpaceDN w:val="0"/>
        <w:adjustRightInd w:val="0"/>
        <w:jc w:val="both"/>
        <w:rPr>
          <w:rFonts w:ascii="Tahoma" w:eastAsiaTheme="minorHAnsi" w:hAnsi="Tahoma" w:cs="Tahoma"/>
          <w:sz w:val="18"/>
          <w:szCs w:val="18"/>
          <w:lang w:eastAsia="en-US"/>
        </w:rPr>
      </w:pPr>
      <w:r w:rsidRPr="00765103">
        <w:rPr>
          <w:rFonts w:ascii="Tahoma" w:eastAsiaTheme="minorHAnsi" w:hAnsi="Tahoma" w:cs="Tahoma"/>
          <w:sz w:val="18"/>
          <w:szCs w:val="18"/>
          <w:lang w:eastAsia="en-US"/>
        </w:rPr>
        <w:t xml:space="preserve">− powierzchnia usługowa </w:t>
      </w:r>
      <w:proofErr w:type="spellStart"/>
      <w:r w:rsidRPr="00765103">
        <w:rPr>
          <w:rFonts w:ascii="Tahoma" w:eastAsiaTheme="minorHAnsi" w:hAnsi="Tahoma" w:cs="Tahoma"/>
          <w:i/>
          <w:iCs/>
          <w:sz w:val="18"/>
          <w:szCs w:val="18"/>
          <w:lang w:eastAsia="en-US"/>
        </w:rPr>
        <w:t>(po</w:t>
      </w:r>
      <w:proofErr w:type="spellEnd"/>
      <w:r w:rsidRPr="00765103">
        <w:rPr>
          <w:rFonts w:ascii="Tahoma" w:eastAsiaTheme="minorHAnsi" w:hAnsi="Tahoma" w:cs="Tahoma"/>
          <w:i/>
          <w:iCs/>
          <w:sz w:val="18"/>
          <w:szCs w:val="18"/>
          <w:lang w:eastAsia="en-US"/>
        </w:rPr>
        <w:t xml:space="preserve">m. techniczne, </w:t>
      </w:r>
      <w:proofErr w:type="spellStart"/>
      <w:r w:rsidRPr="00765103">
        <w:rPr>
          <w:rFonts w:ascii="Tahoma" w:eastAsiaTheme="minorHAnsi" w:hAnsi="Tahoma" w:cs="Tahoma"/>
          <w:i/>
          <w:iCs/>
          <w:sz w:val="18"/>
          <w:szCs w:val="18"/>
          <w:lang w:eastAsia="en-US"/>
        </w:rPr>
        <w:t>pom</w:t>
      </w:r>
      <w:proofErr w:type="spellEnd"/>
      <w:r w:rsidRPr="00765103">
        <w:rPr>
          <w:rFonts w:ascii="Tahoma" w:eastAsiaTheme="minorHAnsi" w:hAnsi="Tahoma" w:cs="Tahoma"/>
          <w:i/>
          <w:iCs/>
          <w:sz w:val="18"/>
          <w:szCs w:val="18"/>
          <w:lang w:eastAsia="en-US"/>
        </w:rPr>
        <w:t xml:space="preserve">. pomocnicze) </w:t>
      </w:r>
      <w:r w:rsidRPr="00765103">
        <w:rPr>
          <w:rFonts w:ascii="Tahoma" w:eastAsiaTheme="minorHAnsi" w:hAnsi="Tahoma" w:cs="Tahoma"/>
          <w:b/>
          <w:bCs/>
          <w:sz w:val="18"/>
          <w:szCs w:val="18"/>
          <w:lang w:eastAsia="en-US"/>
        </w:rPr>
        <w:t xml:space="preserve">- </w:t>
      </w:r>
      <w:r w:rsidRPr="00765103">
        <w:rPr>
          <w:rFonts w:ascii="Tahoma" w:eastAsiaTheme="minorHAnsi" w:hAnsi="Tahoma" w:cs="Tahoma"/>
          <w:sz w:val="18"/>
          <w:szCs w:val="18"/>
          <w:lang w:eastAsia="en-US"/>
        </w:rPr>
        <w:t>35,1 m2</w:t>
      </w:r>
    </w:p>
    <w:p w:rsidR="00765103" w:rsidRPr="00765103" w:rsidRDefault="00765103" w:rsidP="00765103">
      <w:pPr>
        <w:pStyle w:val="Akapitzlist"/>
        <w:autoSpaceDE w:val="0"/>
        <w:autoSpaceDN w:val="0"/>
        <w:adjustRightInd w:val="0"/>
        <w:jc w:val="both"/>
        <w:rPr>
          <w:rFonts w:ascii="Tahoma" w:eastAsiaTheme="minorHAnsi" w:hAnsi="Tahoma" w:cs="Tahoma"/>
          <w:sz w:val="18"/>
          <w:szCs w:val="18"/>
          <w:lang w:eastAsia="en-US"/>
        </w:rPr>
      </w:pPr>
      <w:r w:rsidRPr="00765103">
        <w:rPr>
          <w:rFonts w:ascii="Tahoma" w:eastAsiaTheme="minorHAnsi" w:hAnsi="Tahoma" w:cs="Tahoma"/>
          <w:sz w:val="18"/>
          <w:szCs w:val="18"/>
          <w:lang w:eastAsia="en-US"/>
        </w:rPr>
        <w:t>− powierzchnia całkowita segmentów 3,4 i 5 - 2466,7 m2</w:t>
      </w:r>
    </w:p>
    <w:p w:rsidR="00765103" w:rsidRPr="00765103" w:rsidRDefault="00765103" w:rsidP="00765103">
      <w:pPr>
        <w:pStyle w:val="Akapitzlist"/>
        <w:autoSpaceDE w:val="0"/>
        <w:autoSpaceDN w:val="0"/>
        <w:adjustRightInd w:val="0"/>
        <w:jc w:val="both"/>
        <w:rPr>
          <w:rFonts w:ascii="Tahoma" w:eastAsiaTheme="minorHAnsi" w:hAnsi="Tahoma" w:cs="Tahoma"/>
          <w:sz w:val="18"/>
          <w:szCs w:val="18"/>
          <w:lang w:eastAsia="en-US"/>
        </w:rPr>
      </w:pPr>
      <w:r w:rsidRPr="00765103">
        <w:rPr>
          <w:rFonts w:ascii="Tahoma" w:eastAsiaTheme="minorHAnsi" w:hAnsi="Tahoma" w:cs="Tahoma"/>
          <w:sz w:val="18"/>
          <w:szCs w:val="18"/>
          <w:lang w:eastAsia="en-US"/>
        </w:rPr>
        <w:t>− kubatura całego budynku - 11648,7 m3</w:t>
      </w:r>
    </w:p>
    <w:p w:rsidR="00765103" w:rsidRDefault="00765103" w:rsidP="00765103">
      <w:pPr>
        <w:pStyle w:val="Akapitzlist"/>
        <w:autoSpaceDE w:val="0"/>
        <w:autoSpaceDN w:val="0"/>
        <w:adjustRightInd w:val="0"/>
        <w:jc w:val="both"/>
        <w:rPr>
          <w:rFonts w:ascii="Tahoma" w:eastAsiaTheme="minorHAnsi" w:hAnsi="Tahoma" w:cs="Tahoma"/>
          <w:sz w:val="18"/>
          <w:szCs w:val="18"/>
          <w:lang w:eastAsia="en-US"/>
        </w:rPr>
      </w:pPr>
      <w:r w:rsidRPr="00765103">
        <w:rPr>
          <w:rFonts w:ascii="Tahoma" w:eastAsiaTheme="minorHAnsi" w:hAnsi="Tahoma" w:cs="Tahoma"/>
          <w:sz w:val="18"/>
          <w:szCs w:val="18"/>
          <w:lang w:eastAsia="en-US"/>
        </w:rPr>
        <w:t>− kubatura segmentów 3,4 i 5 - 6693,8 m3</w:t>
      </w:r>
    </w:p>
    <w:p w:rsidR="002A13B3" w:rsidRPr="00765103" w:rsidRDefault="002A13B3" w:rsidP="00765103">
      <w:pPr>
        <w:pStyle w:val="Akapitzlist"/>
        <w:autoSpaceDE w:val="0"/>
        <w:autoSpaceDN w:val="0"/>
        <w:adjustRightInd w:val="0"/>
        <w:jc w:val="both"/>
        <w:rPr>
          <w:rFonts w:ascii="Tahoma" w:eastAsiaTheme="minorHAnsi" w:hAnsi="Tahoma" w:cs="Tahoma"/>
          <w:sz w:val="18"/>
          <w:szCs w:val="18"/>
          <w:lang w:eastAsia="en-US"/>
        </w:rPr>
      </w:pPr>
    </w:p>
    <w:p w:rsidR="00765103" w:rsidRPr="002A13B3" w:rsidRDefault="00765103" w:rsidP="006F07DE">
      <w:pPr>
        <w:pStyle w:val="Akapitzlist"/>
        <w:numPr>
          <w:ilvl w:val="0"/>
          <w:numId w:val="35"/>
        </w:numPr>
        <w:autoSpaceDE w:val="0"/>
        <w:autoSpaceDN w:val="0"/>
        <w:adjustRightInd w:val="0"/>
        <w:rPr>
          <w:rFonts w:ascii="Tahoma" w:eastAsiaTheme="minorHAnsi" w:hAnsi="Tahoma" w:cs="Tahoma"/>
          <w:b/>
          <w:bCs/>
          <w:i/>
          <w:iCs/>
          <w:sz w:val="18"/>
          <w:szCs w:val="18"/>
          <w:lang w:eastAsia="en-US"/>
        </w:rPr>
      </w:pPr>
      <w:r w:rsidRPr="002A13B3">
        <w:rPr>
          <w:rFonts w:ascii="Tahoma" w:eastAsiaTheme="minorHAnsi" w:hAnsi="Tahoma" w:cs="Tahoma"/>
          <w:b/>
          <w:bCs/>
          <w:sz w:val="18"/>
          <w:szCs w:val="18"/>
          <w:lang w:eastAsia="en-US"/>
        </w:rPr>
        <w:t>ZESTAWIENIE MIESZKA</w:t>
      </w:r>
      <w:r w:rsidRPr="002A13B3">
        <w:rPr>
          <w:rFonts w:ascii="Tahoma" w:eastAsiaTheme="minorHAnsi" w:hAnsi="Tahoma" w:cs="Tahoma"/>
          <w:sz w:val="18"/>
          <w:szCs w:val="18"/>
          <w:lang w:eastAsia="en-US"/>
        </w:rPr>
        <w:t xml:space="preserve">N </w:t>
      </w:r>
      <w:r w:rsidRPr="002A13B3">
        <w:rPr>
          <w:rFonts w:ascii="Tahoma" w:eastAsiaTheme="minorHAnsi" w:hAnsi="Tahoma" w:cs="Tahoma"/>
          <w:b/>
          <w:bCs/>
          <w:i/>
          <w:iCs/>
          <w:sz w:val="18"/>
          <w:szCs w:val="18"/>
          <w:lang w:eastAsia="en-US"/>
        </w:rPr>
        <w:t>(SEGMENTY 3, 4 i 5)</w:t>
      </w:r>
    </w:p>
    <w:tbl>
      <w:tblPr>
        <w:tblStyle w:val="Tabela-Siatka"/>
        <w:tblW w:w="0" w:type="auto"/>
        <w:tblInd w:w="720" w:type="dxa"/>
        <w:tblLook w:val="04A0"/>
      </w:tblPr>
      <w:tblGrid>
        <w:gridCol w:w="1373"/>
        <w:gridCol w:w="2054"/>
        <w:gridCol w:w="1713"/>
        <w:gridCol w:w="1714"/>
        <w:gridCol w:w="1714"/>
      </w:tblGrid>
      <w:tr w:rsidR="002A13B3" w:rsidRPr="002A13B3" w:rsidTr="002A13B3">
        <w:tc>
          <w:tcPr>
            <w:tcW w:w="1373" w:type="dxa"/>
          </w:tcPr>
          <w:p w:rsidR="002A13B3" w:rsidRPr="002A13B3" w:rsidRDefault="002A13B3" w:rsidP="002A13B3">
            <w:pPr>
              <w:pStyle w:val="Akapitzlist"/>
              <w:autoSpaceDE w:val="0"/>
              <w:autoSpaceDN w:val="0"/>
              <w:adjustRightInd w:val="0"/>
              <w:ind w:left="0"/>
              <w:rPr>
                <w:rFonts w:ascii="Tahoma" w:eastAsiaTheme="minorHAnsi" w:hAnsi="Tahoma" w:cs="Tahoma"/>
                <w:b/>
                <w:bCs/>
                <w:i/>
                <w:iCs/>
                <w:sz w:val="18"/>
                <w:szCs w:val="18"/>
                <w:lang w:eastAsia="en-US"/>
              </w:rPr>
            </w:pPr>
            <w:r w:rsidRPr="002A13B3">
              <w:rPr>
                <w:rFonts w:ascii="Tahoma" w:eastAsiaTheme="minorHAnsi" w:hAnsi="Tahoma" w:cs="Tahoma"/>
                <w:b/>
                <w:bCs/>
                <w:i/>
                <w:iCs/>
                <w:sz w:val="18"/>
                <w:szCs w:val="18"/>
                <w:lang w:eastAsia="en-US"/>
              </w:rPr>
              <w:t>Typ mieszkania</w:t>
            </w:r>
          </w:p>
        </w:tc>
        <w:tc>
          <w:tcPr>
            <w:tcW w:w="2054" w:type="dxa"/>
          </w:tcPr>
          <w:p w:rsidR="002A13B3" w:rsidRPr="002A13B3" w:rsidRDefault="002A13B3" w:rsidP="002A13B3">
            <w:pPr>
              <w:pStyle w:val="Akapitzlist"/>
              <w:autoSpaceDE w:val="0"/>
              <w:autoSpaceDN w:val="0"/>
              <w:adjustRightInd w:val="0"/>
              <w:ind w:left="0"/>
              <w:rPr>
                <w:rFonts w:ascii="Tahoma" w:eastAsiaTheme="minorHAnsi" w:hAnsi="Tahoma" w:cs="Tahoma"/>
                <w:b/>
                <w:bCs/>
                <w:i/>
                <w:iCs/>
                <w:sz w:val="18"/>
                <w:szCs w:val="18"/>
                <w:lang w:eastAsia="en-US"/>
              </w:rPr>
            </w:pPr>
            <w:r w:rsidRPr="002A13B3">
              <w:rPr>
                <w:rFonts w:ascii="Tahoma" w:eastAsiaTheme="minorHAnsi" w:hAnsi="Tahoma" w:cs="Tahoma"/>
                <w:b/>
                <w:bCs/>
                <w:i/>
                <w:iCs/>
                <w:sz w:val="18"/>
                <w:szCs w:val="18"/>
                <w:lang w:eastAsia="en-US"/>
              </w:rPr>
              <w:t>Liczba pokoi</w:t>
            </w:r>
          </w:p>
        </w:tc>
        <w:tc>
          <w:tcPr>
            <w:tcW w:w="1713" w:type="dxa"/>
          </w:tcPr>
          <w:p w:rsidR="002A13B3" w:rsidRPr="002A13B3" w:rsidRDefault="002A13B3" w:rsidP="002A13B3">
            <w:pPr>
              <w:pStyle w:val="Akapitzlist"/>
              <w:autoSpaceDE w:val="0"/>
              <w:autoSpaceDN w:val="0"/>
              <w:adjustRightInd w:val="0"/>
              <w:ind w:left="0"/>
              <w:rPr>
                <w:rFonts w:ascii="Tahoma" w:eastAsiaTheme="minorHAnsi" w:hAnsi="Tahoma" w:cs="Tahoma"/>
                <w:b/>
                <w:bCs/>
                <w:i/>
                <w:iCs/>
                <w:sz w:val="18"/>
                <w:szCs w:val="18"/>
                <w:lang w:eastAsia="en-US"/>
              </w:rPr>
            </w:pPr>
            <w:r w:rsidRPr="002A13B3">
              <w:rPr>
                <w:rFonts w:ascii="Tahoma" w:eastAsiaTheme="minorHAnsi" w:hAnsi="Tahoma" w:cs="Tahoma"/>
                <w:b/>
                <w:bCs/>
                <w:i/>
                <w:iCs/>
                <w:sz w:val="18"/>
                <w:szCs w:val="18"/>
                <w:lang w:eastAsia="en-US"/>
              </w:rPr>
              <w:t>Powierzchnia (m</w:t>
            </w:r>
            <w:r w:rsidRPr="002A13B3">
              <w:rPr>
                <w:rFonts w:ascii="Tahoma" w:eastAsiaTheme="minorHAnsi" w:hAnsi="Tahoma" w:cs="Tahoma"/>
                <w:b/>
                <w:bCs/>
                <w:i/>
                <w:iCs/>
                <w:sz w:val="18"/>
                <w:szCs w:val="18"/>
                <w:vertAlign w:val="superscript"/>
                <w:lang w:eastAsia="en-US"/>
              </w:rPr>
              <w:t>2</w:t>
            </w:r>
            <w:r w:rsidRPr="002A13B3">
              <w:rPr>
                <w:rFonts w:ascii="Tahoma" w:eastAsiaTheme="minorHAnsi" w:hAnsi="Tahoma" w:cs="Tahoma"/>
                <w:b/>
                <w:bCs/>
                <w:i/>
                <w:iCs/>
                <w:sz w:val="18"/>
                <w:szCs w:val="18"/>
                <w:lang w:eastAsia="en-US"/>
              </w:rPr>
              <w:t>)</w:t>
            </w:r>
          </w:p>
        </w:tc>
        <w:tc>
          <w:tcPr>
            <w:tcW w:w="1714" w:type="dxa"/>
          </w:tcPr>
          <w:p w:rsidR="002A13B3" w:rsidRPr="002A13B3" w:rsidRDefault="002A13B3" w:rsidP="002A13B3">
            <w:pPr>
              <w:pStyle w:val="Akapitzlist"/>
              <w:autoSpaceDE w:val="0"/>
              <w:autoSpaceDN w:val="0"/>
              <w:adjustRightInd w:val="0"/>
              <w:ind w:left="0"/>
              <w:rPr>
                <w:rFonts w:ascii="Tahoma" w:eastAsiaTheme="minorHAnsi" w:hAnsi="Tahoma" w:cs="Tahoma"/>
                <w:b/>
                <w:bCs/>
                <w:i/>
                <w:iCs/>
                <w:sz w:val="18"/>
                <w:szCs w:val="18"/>
                <w:lang w:eastAsia="en-US"/>
              </w:rPr>
            </w:pPr>
            <w:r w:rsidRPr="002A13B3">
              <w:rPr>
                <w:rFonts w:ascii="Tahoma" w:eastAsiaTheme="minorHAnsi" w:hAnsi="Tahoma" w:cs="Tahoma"/>
                <w:b/>
                <w:bCs/>
                <w:i/>
                <w:iCs/>
                <w:sz w:val="18"/>
                <w:szCs w:val="18"/>
                <w:lang w:eastAsia="en-US"/>
              </w:rPr>
              <w:t>Ilość mieszkań na kondygnacji</w:t>
            </w:r>
          </w:p>
        </w:tc>
        <w:tc>
          <w:tcPr>
            <w:tcW w:w="1714" w:type="dxa"/>
          </w:tcPr>
          <w:p w:rsidR="002A13B3" w:rsidRPr="002A13B3" w:rsidRDefault="002A13B3" w:rsidP="002A13B3">
            <w:pPr>
              <w:pStyle w:val="Akapitzlist"/>
              <w:autoSpaceDE w:val="0"/>
              <w:autoSpaceDN w:val="0"/>
              <w:adjustRightInd w:val="0"/>
              <w:ind w:left="0"/>
              <w:rPr>
                <w:rFonts w:ascii="Tahoma" w:eastAsiaTheme="minorHAnsi" w:hAnsi="Tahoma" w:cs="Tahoma"/>
                <w:b/>
                <w:bCs/>
                <w:i/>
                <w:iCs/>
                <w:sz w:val="18"/>
                <w:szCs w:val="18"/>
                <w:lang w:eastAsia="en-US"/>
              </w:rPr>
            </w:pPr>
            <w:r w:rsidRPr="002A13B3">
              <w:rPr>
                <w:rFonts w:ascii="Tahoma" w:eastAsiaTheme="minorHAnsi" w:hAnsi="Tahoma" w:cs="Tahoma"/>
                <w:b/>
                <w:bCs/>
                <w:i/>
                <w:iCs/>
                <w:sz w:val="18"/>
                <w:szCs w:val="18"/>
                <w:lang w:eastAsia="en-US"/>
              </w:rPr>
              <w:t>Razem ilość mieszkań</w:t>
            </w:r>
          </w:p>
        </w:tc>
      </w:tr>
      <w:tr w:rsidR="002A13B3" w:rsidTr="009C0BA5">
        <w:tc>
          <w:tcPr>
            <w:tcW w:w="8568" w:type="dxa"/>
            <w:gridSpan w:val="5"/>
          </w:tcPr>
          <w:p w:rsidR="002A13B3" w:rsidRPr="002A13B3" w:rsidRDefault="002A13B3" w:rsidP="002A13B3">
            <w:pPr>
              <w:autoSpaceDE w:val="0"/>
              <w:autoSpaceDN w:val="0"/>
              <w:adjustRightInd w:val="0"/>
              <w:jc w:val="center"/>
              <w:rPr>
                <w:rFonts w:ascii="Tahoma" w:eastAsiaTheme="minorHAnsi" w:hAnsi="Tahoma" w:cs="Tahoma"/>
                <w:b/>
                <w:bCs/>
                <w:sz w:val="18"/>
                <w:szCs w:val="18"/>
                <w:lang w:eastAsia="en-US"/>
              </w:rPr>
            </w:pPr>
            <w:r w:rsidRPr="002A13B3">
              <w:rPr>
                <w:rFonts w:ascii="Tahoma" w:eastAsiaTheme="minorHAnsi" w:hAnsi="Tahoma" w:cs="Tahoma"/>
                <w:b/>
                <w:bCs/>
                <w:sz w:val="18"/>
                <w:szCs w:val="18"/>
                <w:lang w:eastAsia="en-US"/>
              </w:rPr>
              <w:t>PARTER</w:t>
            </w:r>
          </w:p>
          <w:p w:rsidR="002A13B3" w:rsidRDefault="002A13B3" w:rsidP="002A13B3">
            <w:pPr>
              <w:pStyle w:val="Akapitzlist"/>
              <w:autoSpaceDE w:val="0"/>
              <w:autoSpaceDN w:val="0"/>
              <w:adjustRightInd w:val="0"/>
              <w:ind w:left="0"/>
              <w:jc w:val="center"/>
              <w:rPr>
                <w:rFonts w:ascii="Helvetica-BoldOblique" w:eastAsiaTheme="minorHAnsi" w:hAnsi="Helvetica-BoldOblique" w:cs="Helvetica-BoldOblique"/>
                <w:b/>
                <w:bCs/>
                <w:i/>
                <w:iCs/>
                <w:lang w:eastAsia="en-US"/>
              </w:rPr>
            </w:pPr>
          </w:p>
        </w:tc>
      </w:tr>
      <w:tr w:rsidR="002A13B3" w:rsidTr="002A13B3">
        <w:tc>
          <w:tcPr>
            <w:tcW w:w="1373" w:type="dxa"/>
          </w:tcPr>
          <w:p w:rsidR="002A13B3" w:rsidRPr="002A13B3" w:rsidRDefault="002A13B3" w:rsidP="002A13B3">
            <w:pPr>
              <w:autoSpaceDE w:val="0"/>
              <w:autoSpaceDN w:val="0"/>
              <w:adjustRightInd w:val="0"/>
              <w:rPr>
                <w:rFonts w:ascii="Tahoma" w:eastAsiaTheme="minorHAnsi" w:hAnsi="Tahoma" w:cs="Tahoma"/>
                <w:b/>
                <w:bCs/>
                <w:sz w:val="18"/>
                <w:szCs w:val="18"/>
                <w:lang w:eastAsia="en-US"/>
              </w:rPr>
            </w:pPr>
          </w:p>
        </w:tc>
        <w:tc>
          <w:tcPr>
            <w:tcW w:w="2054" w:type="dxa"/>
          </w:tcPr>
          <w:p w:rsidR="002A13B3" w:rsidRDefault="002A13B3"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r>
              <w:rPr>
                <w:rFonts w:ascii="Helvetica-BoldOblique" w:eastAsiaTheme="minorHAnsi" w:hAnsi="Helvetica-BoldOblique" w:cs="Helvetica-BoldOblique"/>
                <w:b/>
                <w:bCs/>
                <w:i/>
                <w:iCs/>
                <w:lang w:eastAsia="en-US"/>
              </w:rPr>
              <w:t>3</w:t>
            </w:r>
          </w:p>
        </w:tc>
        <w:tc>
          <w:tcPr>
            <w:tcW w:w="1713" w:type="dxa"/>
          </w:tcPr>
          <w:p w:rsidR="002A13B3" w:rsidRDefault="002A13B3"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r>
              <w:rPr>
                <w:rFonts w:ascii="Helvetica-BoldOblique" w:eastAsiaTheme="minorHAnsi" w:hAnsi="Helvetica-BoldOblique" w:cs="Helvetica-BoldOblique"/>
                <w:b/>
                <w:bCs/>
                <w:i/>
                <w:iCs/>
                <w:lang w:eastAsia="en-US"/>
              </w:rPr>
              <w:t>62,1</w:t>
            </w:r>
          </w:p>
        </w:tc>
        <w:tc>
          <w:tcPr>
            <w:tcW w:w="1714" w:type="dxa"/>
          </w:tcPr>
          <w:p w:rsidR="002A13B3" w:rsidRDefault="002A13B3"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r>
              <w:rPr>
                <w:rFonts w:ascii="Helvetica-BoldOblique" w:eastAsiaTheme="minorHAnsi" w:hAnsi="Helvetica-BoldOblique" w:cs="Helvetica-BoldOblique"/>
                <w:b/>
                <w:bCs/>
                <w:i/>
                <w:iCs/>
                <w:lang w:eastAsia="en-US"/>
              </w:rPr>
              <w:t>5</w:t>
            </w:r>
          </w:p>
        </w:tc>
        <w:tc>
          <w:tcPr>
            <w:tcW w:w="1714" w:type="dxa"/>
          </w:tcPr>
          <w:p w:rsidR="002A13B3" w:rsidRDefault="002A13B3"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p>
        </w:tc>
      </w:tr>
      <w:tr w:rsidR="002A13B3" w:rsidTr="002A13B3">
        <w:tc>
          <w:tcPr>
            <w:tcW w:w="1373" w:type="dxa"/>
          </w:tcPr>
          <w:p w:rsidR="002A13B3" w:rsidRPr="002A13B3" w:rsidRDefault="002A13B3" w:rsidP="002A13B3">
            <w:pPr>
              <w:autoSpaceDE w:val="0"/>
              <w:autoSpaceDN w:val="0"/>
              <w:adjustRightInd w:val="0"/>
              <w:rPr>
                <w:rFonts w:ascii="Tahoma" w:eastAsiaTheme="minorHAnsi" w:hAnsi="Tahoma" w:cs="Tahoma"/>
                <w:b/>
                <w:bCs/>
                <w:sz w:val="18"/>
                <w:szCs w:val="18"/>
                <w:lang w:eastAsia="en-US"/>
              </w:rPr>
            </w:pPr>
          </w:p>
        </w:tc>
        <w:tc>
          <w:tcPr>
            <w:tcW w:w="2054" w:type="dxa"/>
          </w:tcPr>
          <w:p w:rsidR="002A13B3" w:rsidRDefault="002A13B3"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r>
              <w:rPr>
                <w:rFonts w:ascii="Helvetica-BoldOblique" w:eastAsiaTheme="minorHAnsi" w:hAnsi="Helvetica-BoldOblique" w:cs="Helvetica-BoldOblique"/>
                <w:b/>
                <w:bCs/>
                <w:i/>
                <w:iCs/>
                <w:lang w:eastAsia="en-US"/>
              </w:rPr>
              <w:t>2</w:t>
            </w:r>
          </w:p>
        </w:tc>
        <w:tc>
          <w:tcPr>
            <w:tcW w:w="1713" w:type="dxa"/>
          </w:tcPr>
          <w:p w:rsidR="002A13B3" w:rsidRDefault="002A13B3"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r>
              <w:rPr>
                <w:rFonts w:ascii="Helvetica-BoldOblique" w:eastAsiaTheme="minorHAnsi" w:hAnsi="Helvetica-BoldOblique" w:cs="Helvetica-BoldOblique"/>
                <w:b/>
                <w:bCs/>
                <w:i/>
                <w:iCs/>
                <w:lang w:eastAsia="en-US"/>
              </w:rPr>
              <w:t>51,2</w:t>
            </w:r>
          </w:p>
        </w:tc>
        <w:tc>
          <w:tcPr>
            <w:tcW w:w="1714" w:type="dxa"/>
          </w:tcPr>
          <w:p w:rsidR="002A13B3" w:rsidRDefault="002A13B3"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r>
              <w:rPr>
                <w:rFonts w:ascii="Helvetica-BoldOblique" w:eastAsiaTheme="minorHAnsi" w:hAnsi="Helvetica-BoldOblique" w:cs="Helvetica-BoldOblique"/>
                <w:b/>
                <w:bCs/>
                <w:i/>
                <w:iCs/>
                <w:lang w:eastAsia="en-US"/>
              </w:rPr>
              <w:t>1</w:t>
            </w:r>
          </w:p>
        </w:tc>
        <w:tc>
          <w:tcPr>
            <w:tcW w:w="1714" w:type="dxa"/>
          </w:tcPr>
          <w:p w:rsidR="002A13B3" w:rsidRDefault="002A13B3"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p>
        </w:tc>
      </w:tr>
      <w:tr w:rsidR="002A13B3" w:rsidTr="002A13B3">
        <w:tc>
          <w:tcPr>
            <w:tcW w:w="1373" w:type="dxa"/>
          </w:tcPr>
          <w:p w:rsidR="002A13B3" w:rsidRPr="002A13B3" w:rsidRDefault="002A13B3" w:rsidP="002A13B3">
            <w:pPr>
              <w:autoSpaceDE w:val="0"/>
              <w:autoSpaceDN w:val="0"/>
              <w:adjustRightInd w:val="0"/>
              <w:jc w:val="center"/>
              <w:rPr>
                <w:rFonts w:ascii="Tahoma" w:eastAsiaTheme="minorHAnsi" w:hAnsi="Tahoma" w:cs="Tahoma"/>
                <w:b/>
                <w:bCs/>
                <w:sz w:val="18"/>
                <w:szCs w:val="18"/>
                <w:lang w:eastAsia="en-US"/>
              </w:rPr>
            </w:pPr>
            <w:r>
              <w:rPr>
                <w:rFonts w:ascii="Tahoma" w:eastAsiaTheme="minorHAnsi" w:hAnsi="Tahoma" w:cs="Tahoma"/>
                <w:b/>
                <w:bCs/>
                <w:sz w:val="18"/>
                <w:szCs w:val="18"/>
                <w:lang w:eastAsia="en-US"/>
              </w:rPr>
              <w:t>RAZEM</w:t>
            </w:r>
          </w:p>
        </w:tc>
        <w:tc>
          <w:tcPr>
            <w:tcW w:w="2054" w:type="dxa"/>
          </w:tcPr>
          <w:p w:rsidR="002A13B3" w:rsidRDefault="002A13B3" w:rsidP="002A13B3">
            <w:pPr>
              <w:pStyle w:val="Akapitzlist"/>
              <w:autoSpaceDE w:val="0"/>
              <w:autoSpaceDN w:val="0"/>
              <w:adjustRightInd w:val="0"/>
              <w:ind w:left="0"/>
              <w:jc w:val="center"/>
              <w:rPr>
                <w:rFonts w:ascii="Helvetica-BoldOblique" w:eastAsiaTheme="minorHAnsi" w:hAnsi="Helvetica-BoldOblique" w:cs="Helvetica-BoldOblique"/>
                <w:b/>
                <w:bCs/>
                <w:i/>
                <w:iCs/>
                <w:lang w:eastAsia="en-US"/>
              </w:rPr>
            </w:pPr>
          </w:p>
        </w:tc>
        <w:tc>
          <w:tcPr>
            <w:tcW w:w="1713" w:type="dxa"/>
          </w:tcPr>
          <w:p w:rsidR="002A13B3" w:rsidRDefault="002A13B3" w:rsidP="002A13B3">
            <w:pPr>
              <w:pStyle w:val="Akapitzlist"/>
              <w:autoSpaceDE w:val="0"/>
              <w:autoSpaceDN w:val="0"/>
              <w:adjustRightInd w:val="0"/>
              <w:ind w:left="0"/>
              <w:jc w:val="center"/>
              <w:rPr>
                <w:rFonts w:ascii="Helvetica-BoldOblique" w:eastAsiaTheme="minorHAnsi" w:hAnsi="Helvetica-BoldOblique" w:cs="Helvetica-BoldOblique"/>
                <w:b/>
                <w:bCs/>
                <w:i/>
                <w:iCs/>
                <w:lang w:eastAsia="en-US"/>
              </w:rPr>
            </w:pPr>
            <w:r>
              <w:rPr>
                <w:rFonts w:ascii="Helvetica-BoldOblique" w:eastAsiaTheme="minorHAnsi" w:hAnsi="Helvetica-BoldOblique" w:cs="Helvetica-BoldOblique"/>
                <w:b/>
                <w:bCs/>
                <w:i/>
                <w:iCs/>
                <w:lang w:eastAsia="en-US"/>
              </w:rPr>
              <w:t>361,7</w:t>
            </w:r>
          </w:p>
        </w:tc>
        <w:tc>
          <w:tcPr>
            <w:tcW w:w="1714" w:type="dxa"/>
          </w:tcPr>
          <w:p w:rsidR="002A13B3" w:rsidRDefault="002A13B3" w:rsidP="002A13B3">
            <w:pPr>
              <w:pStyle w:val="Akapitzlist"/>
              <w:autoSpaceDE w:val="0"/>
              <w:autoSpaceDN w:val="0"/>
              <w:adjustRightInd w:val="0"/>
              <w:ind w:left="0"/>
              <w:jc w:val="center"/>
              <w:rPr>
                <w:rFonts w:ascii="Helvetica-BoldOblique" w:eastAsiaTheme="minorHAnsi" w:hAnsi="Helvetica-BoldOblique" w:cs="Helvetica-BoldOblique"/>
                <w:b/>
                <w:bCs/>
                <w:i/>
                <w:iCs/>
                <w:lang w:eastAsia="en-US"/>
              </w:rPr>
            </w:pPr>
          </w:p>
        </w:tc>
        <w:tc>
          <w:tcPr>
            <w:tcW w:w="1714" w:type="dxa"/>
          </w:tcPr>
          <w:p w:rsidR="002A13B3" w:rsidRDefault="002A13B3" w:rsidP="002A13B3">
            <w:pPr>
              <w:pStyle w:val="Akapitzlist"/>
              <w:autoSpaceDE w:val="0"/>
              <w:autoSpaceDN w:val="0"/>
              <w:adjustRightInd w:val="0"/>
              <w:ind w:left="0"/>
              <w:jc w:val="center"/>
              <w:rPr>
                <w:rFonts w:ascii="Helvetica-BoldOblique" w:eastAsiaTheme="minorHAnsi" w:hAnsi="Helvetica-BoldOblique" w:cs="Helvetica-BoldOblique"/>
                <w:b/>
                <w:bCs/>
                <w:i/>
                <w:iCs/>
                <w:lang w:eastAsia="en-US"/>
              </w:rPr>
            </w:pPr>
            <w:r>
              <w:rPr>
                <w:rFonts w:ascii="Helvetica-BoldOblique" w:eastAsiaTheme="minorHAnsi" w:hAnsi="Helvetica-BoldOblique" w:cs="Helvetica-BoldOblique"/>
                <w:b/>
                <w:bCs/>
                <w:i/>
                <w:iCs/>
                <w:lang w:eastAsia="en-US"/>
              </w:rPr>
              <w:t>6</w:t>
            </w:r>
          </w:p>
        </w:tc>
      </w:tr>
      <w:tr w:rsidR="002A13B3" w:rsidTr="009C0BA5">
        <w:tc>
          <w:tcPr>
            <w:tcW w:w="8568" w:type="dxa"/>
            <w:gridSpan w:val="5"/>
          </w:tcPr>
          <w:p w:rsidR="002A13B3" w:rsidRDefault="002A13B3" w:rsidP="002A13B3">
            <w:pPr>
              <w:pStyle w:val="Akapitzlist"/>
              <w:autoSpaceDE w:val="0"/>
              <w:autoSpaceDN w:val="0"/>
              <w:adjustRightInd w:val="0"/>
              <w:ind w:left="0"/>
              <w:jc w:val="center"/>
              <w:rPr>
                <w:rFonts w:ascii="Helvetica-BoldOblique" w:eastAsiaTheme="minorHAnsi" w:hAnsi="Helvetica-BoldOblique" w:cs="Helvetica-BoldOblique"/>
                <w:b/>
                <w:bCs/>
                <w:i/>
                <w:iCs/>
                <w:lang w:eastAsia="en-US"/>
              </w:rPr>
            </w:pPr>
            <w:r>
              <w:rPr>
                <w:rFonts w:ascii="Tahoma" w:eastAsiaTheme="minorHAnsi" w:hAnsi="Tahoma" w:cs="Tahoma"/>
                <w:b/>
                <w:bCs/>
                <w:sz w:val="18"/>
                <w:szCs w:val="18"/>
                <w:lang w:eastAsia="en-US"/>
              </w:rPr>
              <w:t>I PIETRO</w:t>
            </w:r>
          </w:p>
        </w:tc>
      </w:tr>
      <w:tr w:rsidR="002A13B3" w:rsidTr="002A13B3">
        <w:tc>
          <w:tcPr>
            <w:tcW w:w="1373" w:type="dxa"/>
          </w:tcPr>
          <w:p w:rsidR="002A13B3" w:rsidRPr="002A13B3" w:rsidRDefault="002A13B3" w:rsidP="002A13B3">
            <w:pPr>
              <w:autoSpaceDE w:val="0"/>
              <w:autoSpaceDN w:val="0"/>
              <w:adjustRightInd w:val="0"/>
              <w:rPr>
                <w:rFonts w:ascii="Tahoma" w:eastAsiaTheme="minorHAnsi" w:hAnsi="Tahoma" w:cs="Tahoma"/>
                <w:b/>
                <w:bCs/>
                <w:sz w:val="18"/>
                <w:szCs w:val="18"/>
                <w:lang w:eastAsia="en-US"/>
              </w:rPr>
            </w:pPr>
          </w:p>
        </w:tc>
        <w:tc>
          <w:tcPr>
            <w:tcW w:w="2054" w:type="dxa"/>
          </w:tcPr>
          <w:p w:rsidR="002A13B3" w:rsidRDefault="002A13B3"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r>
              <w:rPr>
                <w:rFonts w:ascii="Helvetica-BoldOblique" w:eastAsiaTheme="minorHAnsi" w:hAnsi="Helvetica-BoldOblique" w:cs="Helvetica-BoldOblique"/>
                <w:b/>
                <w:bCs/>
                <w:i/>
                <w:iCs/>
                <w:lang w:eastAsia="en-US"/>
              </w:rPr>
              <w:t>2</w:t>
            </w:r>
          </w:p>
        </w:tc>
        <w:tc>
          <w:tcPr>
            <w:tcW w:w="1713" w:type="dxa"/>
          </w:tcPr>
          <w:p w:rsidR="002A13B3" w:rsidRDefault="002A13B3"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r>
              <w:rPr>
                <w:rFonts w:ascii="Helvetica-BoldOblique" w:eastAsiaTheme="minorHAnsi" w:hAnsi="Helvetica-BoldOblique" w:cs="Helvetica-BoldOblique"/>
                <w:b/>
                <w:bCs/>
                <w:i/>
                <w:iCs/>
                <w:lang w:eastAsia="en-US"/>
              </w:rPr>
              <w:t>49,8</w:t>
            </w:r>
          </w:p>
        </w:tc>
        <w:tc>
          <w:tcPr>
            <w:tcW w:w="1714" w:type="dxa"/>
          </w:tcPr>
          <w:p w:rsidR="002A13B3" w:rsidRDefault="002A13B3"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r>
              <w:rPr>
                <w:rFonts w:ascii="Helvetica-BoldOblique" w:eastAsiaTheme="minorHAnsi" w:hAnsi="Helvetica-BoldOblique" w:cs="Helvetica-BoldOblique"/>
                <w:b/>
                <w:bCs/>
                <w:i/>
                <w:iCs/>
                <w:lang w:eastAsia="en-US"/>
              </w:rPr>
              <w:t>5</w:t>
            </w:r>
          </w:p>
        </w:tc>
        <w:tc>
          <w:tcPr>
            <w:tcW w:w="1714" w:type="dxa"/>
          </w:tcPr>
          <w:p w:rsidR="002A13B3" w:rsidRDefault="002A13B3"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p>
        </w:tc>
      </w:tr>
      <w:tr w:rsidR="002A13B3" w:rsidTr="002A13B3">
        <w:tc>
          <w:tcPr>
            <w:tcW w:w="1373" w:type="dxa"/>
          </w:tcPr>
          <w:p w:rsidR="002A13B3" w:rsidRPr="002A13B3" w:rsidRDefault="002A13B3" w:rsidP="002A13B3">
            <w:pPr>
              <w:autoSpaceDE w:val="0"/>
              <w:autoSpaceDN w:val="0"/>
              <w:adjustRightInd w:val="0"/>
              <w:rPr>
                <w:rFonts w:ascii="Tahoma" w:eastAsiaTheme="minorHAnsi" w:hAnsi="Tahoma" w:cs="Tahoma"/>
                <w:bCs/>
                <w:sz w:val="18"/>
                <w:szCs w:val="18"/>
                <w:lang w:eastAsia="en-US"/>
              </w:rPr>
            </w:pPr>
            <w:r w:rsidRPr="002A13B3">
              <w:rPr>
                <w:rFonts w:ascii="Tahoma" w:eastAsiaTheme="minorHAnsi" w:hAnsi="Tahoma" w:cs="Tahoma"/>
                <w:bCs/>
                <w:sz w:val="18"/>
                <w:szCs w:val="18"/>
                <w:lang w:eastAsia="en-US"/>
              </w:rPr>
              <w:t>Z aneksem kuchennym</w:t>
            </w:r>
          </w:p>
        </w:tc>
        <w:tc>
          <w:tcPr>
            <w:tcW w:w="2054" w:type="dxa"/>
          </w:tcPr>
          <w:p w:rsidR="002A13B3" w:rsidRDefault="002A13B3"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r>
              <w:rPr>
                <w:rFonts w:ascii="Helvetica-BoldOblique" w:eastAsiaTheme="minorHAnsi" w:hAnsi="Helvetica-BoldOblique" w:cs="Helvetica-BoldOblique"/>
                <w:b/>
                <w:bCs/>
                <w:i/>
                <w:iCs/>
                <w:lang w:eastAsia="en-US"/>
              </w:rPr>
              <w:t>2</w:t>
            </w:r>
          </w:p>
        </w:tc>
        <w:tc>
          <w:tcPr>
            <w:tcW w:w="1713" w:type="dxa"/>
          </w:tcPr>
          <w:p w:rsidR="002A13B3" w:rsidRDefault="009C0BA5"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r>
              <w:rPr>
                <w:rFonts w:ascii="Helvetica-BoldOblique" w:eastAsiaTheme="minorHAnsi" w:hAnsi="Helvetica-BoldOblique" w:cs="Helvetica-BoldOblique"/>
                <w:b/>
                <w:bCs/>
                <w:i/>
                <w:iCs/>
                <w:lang w:eastAsia="en-US"/>
              </w:rPr>
              <w:t>39</w:t>
            </w:r>
            <w:r w:rsidR="002A13B3">
              <w:rPr>
                <w:rFonts w:ascii="Helvetica-BoldOblique" w:eastAsiaTheme="minorHAnsi" w:hAnsi="Helvetica-BoldOblique" w:cs="Helvetica-BoldOblique"/>
                <w:b/>
                <w:bCs/>
                <w:i/>
                <w:iCs/>
                <w:lang w:eastAsia="en-US"/>
              </w:rPr>
              <w:t>,2</w:t>
            </w:r>
          </w:p>
        </w:tc>
        <w:tc>
          <w:tcPr>
            <w:tcW w:w="1714" w:type="dxa"/>
          </w:tcPr>
          <w:p w:rsidR="002A13B3" w:rsidRDefault="002A13B3"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r>
              <w:rPr>
                <w:rFonts w:ascii="Helvetica-BoldOblique" w:eastAsiaTheme="minorHAnsi" w:hAnsi="Helvetica-BoldOblique" w:cs="Helvetica-BoldOblique"/>
                <w:b/>
                <w:bCs/>
                <w:i/>
                <w:iCs/>
                <w:lang w:eastAsia="en-US"/>
              </w:rPr>
              <w:t>1</w:t>
            </w:r>
          </w:p>
        </w:tc>
        <w:tc>
          <w:tcPr>
            <w:tcW w:w="1714" w:type="dxa"/>
          </w:tcPr>
          <w:p w:rsidR="002A13B3" w:rsidRDefault="002A13B3"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p>
        </w:tc>
      </w:tr>
      <w:tr w:rsidR="002A13B3" w:rsidTr="002A13B3">
        <w:tc>
          <w:tcPr>
            <w:tcW w:w="1373" w:type="dxa"/>
          </w:tcPr>
          <w:p w:rsidR="002A13B3" w:rsidRPr="002A13B3" w:rsidRDefault="002A13B3" w:rsidP="002A13B3">
            <w:pPr>
              <w:autoSpaceDE w:val="0"/>
              <w:autoSpaceDN w:val="0"/>
              <w:adjustRightInd w:val="0"/>
              <w:rPr>
                <w:rFonts w:ascii="Tahoma" w:eastAsiaTheme="minorHAnsi" w:hAnsi="Tahoma" w:cs="Tahoma"/>
                <w:bCs/>
                <w:sz w:val="18"/>
                <w:szCs w:val="18"/>
                <w:lang w:eastAsia="en-US"/>
              </w:rPr>
            </w:pPr>
            <w:r w:rsidRPr="002A13B3">
              <w:rPr>
                <w:rFonts w:ascii="Tahoma" w:eastAsiaTheme="minorHAnsi" w:hAnsi="Tahoma" w:cs="Tahoma"/>
                <w:bCs/>
                <w:sz w:val="18"/>
                <w:szCs w:val="18"/>
                <w:lang w:eastAsia="en-US"/>
              </w:rPr>
              <w:t>Z aneksem kuchennym</w:t>
            </w:r>
          </w:p>
        </w:tc>
        <w:tc>
          <w:tcPr>
            <w:tcW w:w="2054" w:type="dxa"/>
          </w:tcPr>
          <w:p w:rsidR="002A13B3" w:rsidRDefault="002A13B3"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r>
              <w:rPr>
                <w:rFonts w:ascii="Helvetica-BoldOblique" w:eastAsiaTheme="minorHAnsi" w:hAnsi="Helvetica-BoldOblique" w:cs="Helvetica-BoldOblique"/>
                <w:b/>
                <w:bCs/>
                <w:i/>
                <w:iCs/>
                <w:lang w:eastAsia="en-US"/>
              </w:rPr>
              <w:t>2</w:t>
            </w:r>
          </w:p>
        </w:tc>
        <w:tc>
          <w:tcPr>
            <w:tcW w:w="1713" w:type="dxa"/>
          </w:tcPr>
          <w:p w:rsidR="002A13B3" w:rsidRDefault="002A13B3"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r>
              <w:rPr>
                <w:rFonts w:ascii="Helvetica-BoldOblique" w:eastAsiaTheme="minorHAnsi" w:hAnsi="Helvetica-BoldOblique" w:cs="Helvetica-BoldOblique"/>
                <w:b/>
                <w:bCs/>
                <w:i/>
                <w:iCs/>
                <w:lang w:eastAsia="en-US"/>
              </w:rPr>
              <w:t>37,1</w:t>
            </w:r>
          </w:p>
        </w:tc>
        <w:tc>
          <w:tcPr>
            <w:tcW w:w="1714" w:type="dxa"/>
          </w:tcPr>
          <w:p w:rsidR="002A13B3" w:rsidRDefault="002A13B3"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r>
              <w:rPr>
                <w:rFonts w:ascii="Helvetica-BoldOblique" w:eastAsiaTheme="minorHAnsi" w:hAnsi="Helvetica-BoldOblique" w:cs="Helvetica-BoldOblique"/>
                <w:b/>
                <w:bCs/>
                <w:i/>
                <w:iCs/>
                <w:lang w:eastAsia="en-US"/>
              </w:rPr>
              <w:t>3</w:t>
            </w:r>
          </w:p>
        </w:tc>
        <w:tc>
          <w:tcPr>
            <w:tcW w:w="1714" w:type="dxa"/>
          </w:tcPr>
          <w:p w:rsidR="002A13B3" w:rsidRDefault="002A13B3"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p>
        </w:tc>
      </w:tr>
      <w:tr w:rsidR="002A13B3" w:rsidTr="002A13B3">
        <w:tc>
          <w:tcPr>
            <w:tcW w:w="1373" w:type="dxa"/>
          </w:tcPr>
          <w:p w:rsidR="002A13B3" w:rsidRDefault="002A13B3" w:rsidP="002A13B3">
            <w:pPr>
              <w:autoSpaceDE w:val="0"/>
              <w:autoSpaceDN w:val="0"/>
              <w:adjustRightInd w:val="0"/>
              <w:jc w:val="center"/>
              <w:rPr>
                <w:rFonts w:ascii="Tahoma" w:eastAsiaTheme="minorHAnsi" w:hAnsi="Tahoma" w:cs="Tahoma"/>
                <w:b/>
                <w:bCs/>
                <w:sz w:val="18"/>
                <w:szCs w:val="18"/>
                <w:lang w:eastAsia="en-US"/>
              </w:rPr>
            </w:pPr>
            <w:r>
              <w:rPr>
                <w:rFonts w:ascii="Tahoma" w:eastAsiaTheme="minorHAnsi" w:hAnsi="Tahoma" w:cs="Tahoma"/>
                <w:b/>
                <w:bCs/>
                <w:sz w:val="18"/>
                <w:szCs w:val="18"/>
                <w:lang w:eastAsia="en-US"/>
              </w:rPr>
              <w:t>RAZEM</w:t>
            </w:r>
          </w:p>
        </w:tc>
        <w:tc>
          <w:tcPr>
            <w:tcW w:w="2054" w:type="dxa"/>
          </w:tcPr>
          <w:p w:rsidR="002A13B3" w:rsidRDefault="002A13B3" w:rsidP="002A13B3">
            <w:pPr>
              <w:pStyle w:val="Akapitzlist"/>
              <w:autoSpaceDE w:val="0"/>
              <w:autoSpaceDN w:val="0"/>
              <w:adjustRightInd w:val="0"/>
              <w:ind w:left="0"/>
              <w:jc w:val="center"/>
              <w:rPr>
                <w:rFonts w:ascii="Helvetica-BoldOblique" w:eastAsiaTheme="minorHAnsi" w:hAnsi="Helvetica-BoldOblique" w:cs="Helvetica-BoldOblique"/>
                <w:b/>
                <w:bCs/>
                <w:i/>
                <w:iCs/>
                <w:lang w:eastAsia="en-US"/>
              </w:rPr>
            </w:pPr>
          </w:p>
        </w:tc>
        <w:tc>
          <w:tcPr>
            <w:tcW w:w="1713" w:type="dxa"/>
          </w:tcPr>
          <w:p w:rsidR="002A13B3" w:rsidRDefault="002A13B3" w:rsidP="002A13B3">
            <w:pPr>
              <w:pStyle w:val="Akapitzlist"/>
              <w:autoSpaceDE w:val="0"/>
              <w:autoSpaceDN w:val="0"/>
              <w:adjustRightInd w:val="0"/>
              <w:ind w:left="0"/>
              <w:jc w:val="center"/>
              <w:rPr>
                <w:rFonts w:ascii="Helvetica-BoldOblique" w:eastAsiaTheme="minorHAnsi" w:hAnsi="Helvetica-BoldOblique" w:cs="Helvetica-BoldOblique"/>
                <w:b/>
                <w:bCs/>
                <w:i/>
                <w:iCs/>
                <w:lang w:eastAsia="en-US"/>
              </w:rPr>
            </w:pPr>
            <w:r>
              <w:rPr>
                <w:rFonts w:ascii="Helvetica-BoldOblique" w:eastAsiaTheme="minorHAnsi" w:hAnsi="Helvetica-BoldOblique" w:cs="Helvetica-BoldOblique"/>
                <w:b/>
                <w:bCs/>
                <w:i/>
                <w:iCs/>
                <w:lang w:eastAsia="en-US"/>
              </w:rPr>
              <w:t>399,5</w:t>
            </w:r>
          </w:p>
        </w:tc>
        <w:tc>
          <w:tcPr>
            <w:tcW w:w="1714" w:type="dxa"/>
          </w:tcPr>
          <w:p w:rsidR="002A13B3" w:rsidRDefault="002A13B3" w:rsidP="002A13B3">
            <w:pPr>
              <w:pStyle w:val="Akapitzlist"/>
              <w:autoSpaceDE w:val="0"/>
              <w:autoSpaceDN w:val="0"/>
              <w:adjustRightInd w:val="0"/>
              <w:ind w:left="0"/>
              <w:jc w:val="center"/>
              <w:rPr>
                <w:rFonts w:ascii="Helvetica-BoldOblique" w:eastAsiaTheme="minorHAnsi" w:hAnsi="Helvetica-BoldOblique" w:cs="Helvetica-BoldOblique"/>
                <w:b/>
                <w:bCs/>
                <w:i/>
                <w:iCs/>
                <w:lang w:eastAsia="en-US"/>
              </w:rPr>
            </w:pPr>
          </w:p>
        </w:tc>
        <w:tc>
          <w:tcPr>
            <w:tcW w:w="1714" w:type="dxa"/>
          </w:tcPr>
          <w:p w:rsidR="002A13B3" w:rsidRDefault="002A13B3" w:rsidP="002A13B3">
            <w:pPr>
              <w:pStyle w:val="Akapitzlist"/>
              <w:autoSpaceDE w:val="0"/>
              <w:autoSpaceDN w:val="0"/>
              <w:adjustRightInd w:val="0"/>
              <w:ind w:left="0"/>
              <w:jc w:val="center"/>
              <w:rPr>
                <w:rFonts w:ascii="Helvetica-BoldOblique" w:eastAsiaTheme="minorHAnsi" w:hAnsi="Helvetica-BoldOblique" w:cs="Helvetica-BoldOblique"/>
                <w:b/>
                <w:bCs/>
                <w:i/>
                <w:iCs/>
                <w:lang w:eastAsia="en-US"/>
              </w:rPr>
            </w:pPr>
            <w:r>
              <w:rPr>
                <w:rFonts w:ascii="Helvetica-BoldOblique" w:eastAsiaTheme="minorHAnsi" w:hAnsi="Helvetica-BoldOblique" w:cs="Helvetica-BoldOblique"/>
                <w:b/>
                <w:bCs/>
                <w:i/>
                <w:iCs/>
                <w:lang w:eastAsia="en-US"/>
              </w:rPr>
              <w:t>9</w:t>
            </w:r>
          </w:p>
        </w:tc>
      </w:tr>
      <w:tr w:rsidR="002A13B3" w:rsidTr="009C0BA5">
        <w:tc>
          <w:tcPr>
            <w:tcW w:w="8568" w:type="dxa"/>
            <w:gridSpan w:val="5"/>
          </w:tcPr>
          <w:p w:rsidR="002A13B3" w:rsidRDefault="002A13B3" w:rsidP="002A13B3">
            <w:pPr>
              <w:pStyle w:val="Akapitzlist"/>
              <w:autoSpaceDE w:val="0"/>
              <w:autoSpaceDN w:val="0"/>
              <w:adjustRightInd w:val="0"/>
              <w:ind w:left="0"/>
              <w:jc w:val="center"/>
              <w:rPr>
                <w:rFonts w:ascii="Helvetica-BoldOblique" w:eastAsiaTheme="minorHAnsi" w:hAnsi="Helvetica-BoldOblique" w:cs="Helvetica-BoldOblique"/>
                <w:b/>
                <w:bCs/>
                <w:i/>
                <w:iCs/>
                <w:lang w:eastAsia="en-US"/>
              </w:rPr>
            </w:pPr>
            <w:r>
              <w:rPr>
                <w:rFonts w:ascii="Tahoma" w:eastAsiaTheme="minorHAnsi" w:hAnsi="Tahoma" w:cs="Tahoma"/>
                <w:b/>
                <w:bCs/>
                <w:sz w:val="18"/>
                <w:szCs w:val="18"/>
                <w:lang w:eastAsia="en-US"/>
              </w:rPr>
              <w:t>II PIĘTRO</w:t>
            </w:r>
          </w:p>
        </w:tc>
      </w:tr>
      <w:tr w:rsidR="002A13B3" w:rsidTr="002A13B3">
        <w:tc>
          <w:tcPr>
            <w:tcW w:w="1373" w:type="dxa"/>
          </w:tcPr>
          <w:p w:rsidR="002A13B3" w:rsidRDefault="002A13B3" w:rsidP="002A13B3">
            <w:pPr>
              <w:autoSpaceDE w:val="0"/>
              <w:autoSpaceDN w:val="0"/>
              <w:adjustRightInd w:val="0"/>
              <w:rPr>
                <w:rFonts w:ascii="Tahoma" w:eastAsiaTheme="minorHAnsi" w:hAnsi="Tahoma" w:cs="Tahoma"/>
                <w:b/>
                <w:bCs/>
                <w:sz w:val="18"/>
                <w:szCs w:val="18"/>
                <w:lang w:eastAsia="en-US"/>
              </w:rPr>
            </w:pPr>
          </w:p>
        </w:tc>
        <w:tc>
          <w:tcPr>
            <w:tcW w:w="2054" w:type="dxa"/>
          </w:tcPr>
          <w:p w:rsidR="002A13B3" w:rsidRDefault="002A13B3"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r>
              <w:rPr>
                <w:rFonts w:ascii="Helvetica-BoldOblique" w:eastAsiaTheme="minorHAnsi" w:hAnsi="Helvetica-BoldOblique" w:cs="Helvetica-BoldOblique"/>
                <w:b/>
                <w:bCs/>
                <w:i/>
                <w:iCs/>
                <w:lang w:eastAsia="en-US"/>
              </w:rPr>
              <w:t>2</w:t>
            </w:r>
          </w:p>
        </w:tc>
        <w:tc>
          <w:tcPr>
            <w:tcW w:w="1713" w:type="dxa"/>
          </w:tcPr>
          <w:p w:rsidR="002A13B3" w:rsidRDefault="002A13B3"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r>
              <w:rPr>
                <w:rFonts w:ascii="Helvetica-BoldOblique" w:eastAsiaTheme="minorHAnsi" w:hAnsi="Helvetica-BoldOblique" w:cs="Helvetica-BoldOblique"/>
                <w:b/>
                <w:bCs/>
                <w:i/>
                <w:iCs/>
                <w:lang w:eastAsia="en-US"/>
              </w:rPr>
              <w:t>49,8</w:t>
            </w:r>
          </w:p>
        </w:tc>
        <w:tc>
          <w:tcPr>
            <w:tcW w:w="1714" w:type="dxa"/>
          </w:tcPr>
          <w:p w:rsidR="002A13B3" w:rsidRDefault="002A13B3"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r>
              <w:rPr>
                <w:rFonts w:ascii="Helvetica-BoldOblique" w:eastAsiaTheme="minorHAnsi" w:hAnsi="Helvetica-BoldOblique" w:cs="Helvetica-BoldOblique"/>
                <w:b/>
                <w:bCs/>
                <w:i/>
                <w:iCs/>
                <w:lang w:eastAsia="en-US"/>
              </w:rPr>
              <w:t>5</w:t>
            </w:r>
          </w:p>
        </w:tc>
        <w:tc>
          <w:tcPr>
            <w:tcW w:w="1714" w:type="dxa"/>
          </w:tcPr>
          <w:p w:rsidR="002A13B3" w:rsidRDefault="002A13B3"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p>
        </w:tc>
      </w:tr>
      <w:tr w:rsidR="002A13B3" w:rsidTr="002A13B3">
        <w:tc>
          <w:tcPr>
            <w:tcW w:w="1373" w:type="dxa"/>
          </w:tcPr>
          <w:p w:rsidR="002A13B3" w:rsidRPr="002A13B3" w:rsidRDefault="002A13B3" w:rsidP="009C0BA5">
            <w:pPr>
              <w:autoSpaceDE w:val="0"/>
              <w:autoSpaceDN w:val="0"/>
              <w:adjustRightInd w:val="0"/>
              <w:rPr>
                <w:rFonts w:ascii="Tahoma" w:eastAsiaTheme="minorHAnsi" w:hAnsi="Tahoma" w:cs="Tahoma"/>
                <w:bCs/>
                <w:sz w:val="18"/>
                <w:szCs w:val="18"/>
                <w:lang w:eastAsia="en-US"/>
              </w:rPr>
            </w:pPr>
            <w:r w:rsidRPr="002A13B3">
              <w:rPr>
                <w:rFonts w:ascii="Tahoma" w:eastAsiaTheme="minorHAnsi" w:hAnsi="Tahoma" w:cs="Tahoma"/>
                <w:bCs/>
                <w:sz w:val="18"/>
                <w:szCs w:val="18"/>
                <w:lang w:eastAsia="en-US"/>
              </w:rPr>
              <w:t>Z aneksem kuchennym</w:t>
            </w:r>
          </w:p>
        </w:tc>
        <w:tc>
          <w:tcPr>
            <w:tcW w:w="2054" w:type="dxa"/>
          </w:tcPr>
          <w:p w:rsidR="002A13B3" w:rsidRDefault="002A13B3"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r>
              <w:rPr>
                <w:rFonts w:ascii="Helvetica-BoldOblique" w:eastAsiaTheme="minorHAnsi" w:hAnsi="Helvetica-BoldOblique" w:cs="Helvetica-BoldOblique"/>
                <w:b/>
                <w:bCs/>
                <w:i/>
                <w:iCs/>
                <w:lang w:eastAsia="en-US"/>
              </w:rPr>
              <w:t>2</w:t>
            </w:r>
          </w:p>
        </w:tc>
        <w:tc>
          <w:tcPr>
            <w:tcW w:w="1713" w:type="dxa"/>
          </w:tcPr>
          <w:p w:rsidR="002A13B3" w:rsidRDefault="009C0BA5"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r>
              <w:rPr>
                <w:rFonts w:ascii="Helvetica-BoldOblique" w:eastAsiaTheme="minorHAnsi" w:hAnsi="Helvetica-BoldOblique" w:cs="Helvetica-BoldOblique"/>
                <w:b/>
                <w:bCs/>
                <w:i/>
                <w:iCs/>
                <w:lang w:eastAsia="en-US"/>
              </w:rPr>
              <w:t>39</w:t>
            </w:r>
            <w:r w:rsidR="002A13B3">
              <w:rPr>
                <w:rFonts w:ascii="Helvetica-BoldOblique" w:eastAsiaTheme="minorHAnsi" w:hAnsi="Helvetica-BoldOblique" w:cs="Helvetica-BoldOblique"/>
                <w:b/>
                <w:bCs/>
                <w:i/>
                <w:iCs/>
                <w:lang w:eastAsia="en-US"/>
              </w:rPr>
              <w:t>,2</w:t>
            </w:r>
          </w:p>
        </w:tc>
        <w:tc>
          <w:tcPr>
            <w:tcW w:w="1714" w:type="dxa"/>
          </w:tcPr>
          <w:p w:rsidR="002A13B3" w:rsidRDefault="002A13B3"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r>
              <w:rPr>
                <w:rFonts w:ascii="Helvetica-BoldOblique" w:eastAsiaTheme="minorHAnsi" w:hAnsi="Helvetica-BoldOblique" w:cs="Helvetica-BoldOblique"/>
                <w:b/>
                <w:bCs/>
                <w:i/>
                <w:iCs/>
                <w:lang w:eastAsia="en-US"/>
              </w:rPr>
              <w:t>1</w:t>
            </w:r>
          </w:p>
        </w:tc>
        <w:tc>
          <w:tcPr>
            <w:tcW w:w="1714" w:type="dxa"/>
          </w:tcPr>
          <w:p w:rsidR="002A13B3" w:rsidRDefault="002A13B3"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p>
        </w:tc>
      </w:tr>
      <w:tr w:rsidR="002A13B3" w:rsidTr="002A13B3">
        <w:tc>
          <w:tcPr>
            <w:tcW w:w="1373" w:type="dxa"/>
          </w:tcPr>
          <w:p w:rsidR="002A13B3" w:rsidRPr="002A13B3" w:rsidRDefault="002A13B3" w:rsidP="009C0BA5">
            <w:pPr>
              <w:autoSpaceDE w:val="0"/>
              <w:autoSpaceDN w:val="0"/>
              <w:adjustRightInd w:val="0"/>
              <w:rPr>
                <w:rFonts w:ascii="Tahoma" w:eastAsiaTheme="minorHAnsi" w:hAnsi="Tahoma" w:cs="Tahoma"/>
                <w:bCs/>
                <w:sz w:val="18"/>
                <w:szCs w:val="18"/>
                <w:lang w:eastAsia="en-US"/>
              </w:rPr>
            </w:pPr>
            <w:r w:rsidRPr="002A13B3">
              <w:rPr>
                <w:rFonts w:ascii="Tahoma" w:eastAsiaTheme="minorHAnsi" w:hAnsi="Tahoma" w:cs="Tahoma"/>
                <w:bCs/>
                <w:sz w:val="18"/>
                <w:szCs w:val="18"/>
                <w:lang w:eastAsia="en-US"/>
              </w:rPr>
              <w:t>Z aneksem kuchennym</w:t>
            </w:r>
          </w:p>
        </w:tc>
        <w:tc>
          <w:tcPr>
            <w:tcW w:w="2054" w:type="dxa"/>
          </w:tcPr>
          <w:p w:rsidR="002A13B3" w:rsidRDefault="002A13B3"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r>
              <w:rPr>
                <w:rFonts w:ascii="Helvetica-BoldOblique" w:eastAsiaTheme="minorHAnsi" w:hAnsi="Helvetica-BoldOblique" w:cs="Helvetica-BoldOblique"/>
                <w:b/>
                <w:bCs/>
                <w:i/>
                <w:iCs/>
                <w:lang w:eastAsia="en-US"/>
              </w:rPr>
              <w:t>2</w:t>
            </w:r>
          </w:p>
        </w:tc>
        <w:tc>
          <w:tcPr>
            <w:tcW w:w="1713" w:type="dxa"/>
          </w:tcPr>
          <w:p w:rsidR="002A13B3" w:rsidRDefault="002A13B3"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r>
              <w:rPr>
                <w:rFonts w:ascii="Helvetica-BoldOblique" w:eastAsiaTheme="minorHAnsi" w:hAnsi="Helvetica-BoldOblique" w:cs="Helvetica-BoldOblique"/>
                <w:b/>
                <w:bCs/>
                <w:i/>
                <w:iCs/>
                <w:lang w:eastAsia="en-US"/>
              </w:rPr>
              <w:t>37,1</w:t>
            </w:r>
          </w:p>
        </w:tc>
        <w:tc>
          <w:tcPr>
            <w:tcW w:w="1714" w:type="dxa"/>
          </w:tcPr>
          <w:p w:rsidR="002A13B3" w:rsidRDefault="002A13B3"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r>
              <w:rPr>
                <w:rFonts w:ascii="Helvetica-BoldOblique" w:eastAsiaTheme="minorHAnsi" w:hAnsi="Helvetica-BoldOblique" w:cs="Helvetica-BoldOblique"/>
                <w:b/>
                <w:bCs/>
                <w:i/>
                <w:iCs/>
                <w:lang w:eastAsia="en-US"/>
              </w:rPr>
              <w:t>3</w:t>
            </w:r>
          </w:p>
        </w:tc>
        <w:tc>
          <w:tcPr>
            <w:tcW w:w="1714" w:type="dxa"/>
          </w:tcPr>
          <w:p w:rsidR="002A13B3" w:rsidRDefault="002A13B3"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p>
        </w:tc>
      </w:tr>
      <w:tr w:rsidR="002A13B3" w:rsidTr="002A13B3">
        <w:tc>
          <w:tcPr>
            <w:tcW w:w="1373" w:type="dxa"/>
          </w:tcPr>
          <w:p w:rsidR="002A13B3" w:rsidRPr="002A13B3" w:rsidRDefault="002A13B3" w:rsidP="002A13B3">
            <w:pPr>
              <w:autoSpaceDE w:val="0"/>
              <w:autoSpaceDN w:val="0"/>
              <w:adjustRightInd w:val="0"/>
              <w:jc w:val="center"/>
              <w:rPr>
                <w:rFonts w:ascii="Tahoma" w:eastAsiaTheme="minorHAnsi" w:hAnsi="Tahoma" w:cs="Tahoma"/>
                <w:b/>
                <w:bCs/>
                <w:sz w:val="18"/>
                <w:szCs w:val="18"/>
                <w:lang w:eastAsia="en-US"/>
              </w:rPr>
            </w:pPr>
            <w:r w:rsidRPr="002A13B3">
              <w:rPr>
                <w:rFonts w:ascii="Tahoma" w:eastAsiaTheme="minorHAnsi" w:hAnsi="Tahoma" w:cs="Tahoma"/>
                <w:b/>
                <w:bCs/>
                <w:sz w:val="18"/>
                <w:szCs w:val="18"/>
                <w:lang w:eastAsia="en-US"/>
              </w:rPr>
              <w:t>RAZEM</w:t>
            </w:r>
          </w:p>
        </w:tc>
        <w:tc>
          <w:tcPr>
            <w:tcW w:w="2054" w:type="dxa"/>
          </w:tcPr>
          <w:p w:rsidR="002A13B3" w:rsidRDefault="002A13B3" w:rsidP="002A13B3">
            <w:pPr>
              <w:pStyle w:val="Akapitzlist"/>
              <w:autoSpaceDE w:val="0"/>
              <w:autoSpaceDN w:val="0"/>
              <w:adjustRightInd w:val="0"/>
              <w:ind w:left="0"/>
              <w:jc w:val="center"/>
              <w:rPr>
                <w:rFonts w:ascii="Helvetica-BoldOblique" w:eastAsiaTheme="minorHAnsi" w:hAnsi="Helvetica-BoldOblique" w:cs="Helvetica-BoldOblique"/>
                <w:b/>
                <w:bCs/>
                <w:i/>
                <w:iCs/>
                <w:lang w:eastAsia="en-US"/>
              </w:rPr>
            </w:pPr>
          </w:p>
        </w:tc>
        <w:tc>
          <w:tcPr>
            <w:tcW w:w="1713" w:type="dxa"/>
          </w:tcPr>
          <w:p w:rsidR="002A13B3" w:rsidRDefault="002A13B3" w:rsidP="002A13B3">
            <w:pPr>
              <w:pStyle w:val="Akapitzlist"/>
              <w:autoSpaceDE w:val="0"/>
              <w:autoSpaceDN w:val="0"/>
              <w:adjustRightInd w:val="0"/>
              <w:ind w:left="0"/>
              <w:jc w:val="center"/>
              <w:rPr>
                <w:rFonts w:ascii="Helvetica-BoldOblique" w:eastAsiaTheme="minorHAnsi" w:hAnsi="Helvetica-BoldOblique" w:cs="Helvetica-BoldOblique"/>
                <w:b/>
                <w:bCs/>
                <w:i/>
                <w:iCs/>
                <w:lang w:eastAsia="en-US"/>
              </w:rPr>
            </w:pPr>
            <w:r>
              <w:rPr>
                <w:rFonts w:ascii="Helvetica-BoldOblique" w:eastAsiaTheme="minorHAnsi" w:hAnsi="Helvetica-BoldOblique" w:cs="Helvetica-BoldOblique"/>
                <w:b/>
                <w:bCs/>
                <w:i/>
                <w:iCs/>
                <w:lang w:eastAsia="en-US"/>
              </w:rPr>
              <w:t>399,5</w:t>
            </w:r>
          </w:p>
        </w:tc>
        <w:tc>
          <w:tcPr>
            <w:tcW w:w="1714" w:type="dxa"/>
          </w:tcPr>
          <w:p w:rsidR="002A13B3" w:rsidRDefault="002A13B3" w:rsidP="002A13B3">
            <w:pPr>
              <w:pStyle w:val="Akapitzlist"/>
              <w:autoSpaceDE w:val="0"/>
              <w:autoSpaceDN w:val="0"/>
              <w:adjustRightInd w:val="0"/>
              <w:ind w:left="0"/>
              <w:jc w:val="center"/>
              <w:rPr>
                <w:rFonts w:ascii="Helvetica-BoldOblique" w:eastAsiaTheme="minorHAnsi" w:hAnsi="Helvetica-BoldOblique" w:cs="Helvetica-BoldOblique"/>
                <w:b/>
                <w:bCs/>
                <w:i/>
                <w:iCs/>
                <w:lang w:eastAsia="en-US"/>
              </w:rPr>
            </w:pPr>
          </w:p>
        </w:tc>
        <w:tc>
          <w:tcPr>
            <w:tcW w:w="1714" w:type="dxa"/>
          </w:tcPr>
          <w:p w:rsidR="002A13B3" w:rsidRDefault="002A13B3" w:rsidP="002A13B3">
            <w:pPr>
              <w:pStyle w:val="Akapitzlist"/>
              <w:autoSpaceDE w:val="0"/>
              <w:autoSpaceDN w:val="0"/>
              <w:adjustRightInd w:val="0"/>
              <w:ind w:left="0"/>
              <w:jc w:val="center"/>
              <w:rPr>
                <w:rFonts w:ascii="Helvetica-BoldOblique" w:eastAsiaTheme="minorHAnsi" w:hAnsi="Helvetica-BoldOblique" w:cs="Helvetica-BoldOblique"/>
                <w:b/>
                <w:bCs/>
                <w:i/>
                <w:iCs/>
                <w:lang w:eastAsia="en-US"/>
              </w:rPr>
            </w:pPr>
            <w:r>
              <w:rPr>
                <w:rFonts w:ascii="Helvetica-BoldOblique" w:eastAsiaTheme="minorHAnsi" w:hAnsi="Helvetica-BoldOblique" w:cs="Helvetica-BoldOblique"/>
                <w:b/>
                <w:bCs/>
                <w:i/>
                <w:iCs/>
                <w:lang w:eastAsia="en-US"/>
              </w:rPr>
              <w:t>9</w:t>
            </w:r>
          </w:p>
        </w:tc>
      </w:tr>
      <w:tr w:rsidR="0021786A" w:rsidTr="009C0BA5">
        <w:tc>
          <w:tcPr>
            <w:tcW w:w="8568" w:type="dxa"/>
            <w:gridSpan w:val="5"/>
          </w:tcPr>
          <w:p w:rsidR="0021786A" w:rsidRDefault="0021786A" w:rsidP="0021786A">
            <w:pPr>
              <w:pStyle w:val="Akapitzlist"/>
              <w:autoSpaceDE w:val="0"/>
              <w:autoSpaceDN w:val="0"/>
              <w:adjustRightInd w:val="0"/>
              <w:ind w:left="0"/>
              <w:jc w:val="center"/>
              <w:rPr>
                <w:rFonts w:ascii="Helvetica-BoldOblique" w:eastAsiaTheme="minorHAnsi" w:hAnsi="Helvetica-BoldOblique" w:cs="Helvetica-BoldOblique"/>
                <w:b/>
                <w:bCs/>
                <w:i/>
                <w:iCs/>
                <w:lang w:eastAsia="en-US"/>
              </w:rPr>
            </w:pPr>
            <w:r w:rsidRPr="002A13B3">
              <w:rPr>
                <w:rFonts w:ascii="Tahoma" w:eastAsiaTheme="minorHAnsi" w:hAnsi="Tahoma" w:cs="Tahoma"/>
                <w:b/>
                <w:bCs/>
                <w:sz w:val="18"/>
                <w:szCs w:val="18"/>
                <w:lang w:eastAsia="en-US"/>
              </w:rPr>
              <w:t>PODDASZE</w:t>
            </w:r>
          </w:p>
        </w:tc>
      </w:tr>
      <w:tr w:rsidR="002A13B3" w:rsidTr="002A13B3">
        <w:tc>
          <w:tcPr>
            <w:tcW w:w="1373" w:type="dxa"/>
          </w:tcPr>
          <w:p w:rsidR="002A13B3" w:rsidRPr="002A13B3" w:rsidRDefault="002A13B3" w:rsidP="009C0BA5">
            <w:pPr>
              <w:autoSpaceDE w:val="0"/>
              <w:autoSpaceDN w:val="0"/>
              <w:adjustRightInd w:val="0"/>
              <w:rPr>
                <w:rFonts w:ascii="Tahoma" w:eastAsiaTheme="minorHAnsi" w:hAnsi="Tahoma" w:cs="Tahoma"/>
                <w:bCs/>
                <w:sz w:val="18"/>
                <w:szCs w:val="18"/>
                <w:lang w:eastAsia="en-US"/>
              </w:rPr>
            </w:pPr>
          </w:p>
        </w:tc>
        <w:tc>
          <w:tcPr>
            <w:tcW w:w="2054" w:type="dxa"/>
          </w:tcPr>
          <w:p w:rsidR="002A13B3" w:rsidRDefault="0021786A"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r>
              <w:rPr>
                <w:rFonts w:ascii="Helvetica-BoldOblique" w:eastAsiaTheme="minorHAnsi" w:hAnsi="Helvetica-BoldOblique" w:cs="Helvetica-BoldOblique"/>
                <w:b/>
                <w:bCs/>
                <w:i/>
                <w:iCs/>
                <w:lang w:eastAsia="en-US"/>
              </w:rPr>
              <w:t>2</w:t>
            </w:r>
          </w:p>
        </w:tc>
        <w:tc>
          <w:tcPr>
            <w:tcW w:w="1713" w:type="dxa"/>
          </w:tcPr>
          <w:p w:rsidR="002A13B3" w:rsidRDefault="0021786A"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r>
              <w:rPr>
                <w:rFonts w:ascii="Helvetica-BoldOblique" w:eastAsiaTheme="minorHAnsi" w:hAnsi="Helvetica-BoldOblique" w:cs="Helvetica-BoldOblique"/>
                <w:b/>
                <w:bCs/>
                <w:i/>
                <w:iCs/>
                <w:lang w:eastAsia="en-US"/>
              </w:rPr>
              <w:t>53,8</w:t>
            </w:r>
          </w:p>
        </w:tc>
        <w:tc>
          <w:tcPr>
            <w:tcW w:w="1714" w:type="dxa"/>
          </w:tcPr>
          <w:p w:rsidR="002A13B3" w:rsidRDefault="0021786A"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r>
              <w:rPr>
                <w:rFonts w:ascii="Helvetica-BoldOblique" w:eastAsiaTheme="minorHAnsi" w:hAnsi="Helvetica-BoldOblique" w:cs="Helvetica-BoldOblique"/>
                <w:b/>
                <w:bCs/>
                <w:i/>
                <w:iCs/>
                <w:lang w:eastAsia="en-US"/>
              </w:rPr>
              <w:t>1</w:t>
            </w:r>
          </w:p>
        </w:tc>
        <w:tc>
          <w:tcPr>
            <w:tcW w:w="1714" w:type="dxa"/>
          </w:tcPr>
          <w:p w:rsidR="002A13B3" w:rsidRDefault="002A13B3"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p>
        </w:tc>
      </w:tr>
      <w:tr w:rsidR="002A13B3" w:rsidTr="002A13B3">
        <w:tc>
          <w:tcPr>
            <w:tcW w:w="1373" w:type="dxa"/>
          </w:tcPr>
          <w:p w:rsidR="002A13B3" w:rsidRPr="002A13B3" w:rsidRDefault="002A13B3" w:rsidP="009C0BA5">
            <w:pPr>
              <w:autoSpaceDE w:val="0"/>
              <w:autoSpaceDN w:val="0"/>
              <w:adjustRightInd w:val="0"/>
              <w:rPr>
                <w:rFonts w:ascii="Tahoma" w:eastAsiaTheme="minorHAnsi" w:hAnsi="Tahoma" w:cs="Tahoma"/>
                <w:bCs/>
                <w:sz w:val="18"/>
                <w:szCs w:val="18"/>
                <w:lang w:eastAsia="en-US"/>
              </w:rPr>
            </w:pPr>
          </w:p>
        </w:tc>
        <w:tc>
          <w:tcPr>
            <w:tcW w:w="2054" w:type="dxa"/>
          </w:tcPr>
          <w:p w:rsidR="002A13B3" w:rsidRDefault="0021786A"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r>
              <w:rPr>
                <w:rFonts w:ascii="Helvetica-BoldOblique" w:eastAsiaTheme="minorHAnsi" w:hAnsi="Helvetica-BoldOblique" w:cs="Helvetica-BoldOblique"/>
                <w:b/>
                <w:bCs/>
                <w:i/>
                <w:iCs/>
                <w:lang w:eastAsia="en-US"/>
              </w:rPr>
              <w:t>2</w:t>
            </w:r>
          </w:p>
        </w:tc>
        <w:tc>
          <w:tcPr>
            <w:tcW w:w="1713" w:type="dxa"/>
          </w:tcPr>
          <w:p w:rsidR="002A13B3" w:rsidRDefault="0021786A"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r>
              <w:rPr>
                <w:rFonts w:ascii="Helvetica-BoldOblique" w:eastAsiaTheme="minorHAnsi" w:hAnsi="Helvetica-BoldOblique" w:cs="Helvetica-BoldOblique"/>
                <w:b/>
                <w:bCs/>
                <w:i/>
                <w:iCs/>
                <w:lang w:eastAsia="en-US"/>
              </w:rPr>
              <w:t>54,3</w:t>
            </w:r>
          </w:p>
        </w:tc>
        <w:tc>
          <w:tcPr>
            <w:tcW w:w="1714" w:type="dxa"/>
          </w:tcPr>
          <w:p w:rsidR="002A13B3" w:rsidRDefault="0021786A"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r>
              <w:rPr>
                <w:rFonts w:ascii="Helvetica-BoldOblique" w:eastAsiaTheme="minorHAnsi" w:hAnsi="Helvetica-BoldOblique" w:cs="Helvetica-BoldOblique"/>
                <w:b/>
                <w:bCs/>
                <w:i/>
                <w:iCs/>
                <w:lang w:eastAsia="en-US"/>
              </w:rPr>
              <w:t>2</w:t>
            </w:r>
          </w:p>
        </w:tc>
        <w:tc>
          <w:tcPr>
            <w:tcW w:w="1714" w:type="dxa"/>
          </w:tcPr>
          <w:p w:rsidR="002A13B3" w:rsidRDefault="002A13B3"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p>
        </w:tc>
      </w:tr>
      <w:tr w:rsidR="002A13B3" w:rsidTr="002A13B3">
        <w:tc>
          <w:tcPr>
            <w:tcW w:w="1373" w:type="dxa"/>
          </w:tcPr>
          <w:p w:rsidR="002A13B3" w:rsidRPr="002A13B3" w:rsidRDefault="002A13B3" w:rsidP="009C0BA5">
            <w:pPr>
              <w:autoSpaceDE w:val="0"/>
              <w:autoSpaceDN w:val="0"/>
              <w:adjustRightInd w:val="0"/>
              <w:rPr>
                <w:rFonts w:ascii="Tahoma" w:eastAsiaTheme="minorHAnsi" w:hAnsi="Tahoma" w:cs="Tahoma"/>
                <w:bCs/>
                <w:sz w:val="18"/>
                <w:szCs w:val="18"/>
                <w:lang w:eastAsia="en-US"/>
              </w:rPr>
            </w:pPr>
          </w:p>
        </w:tc>
        <w:tc>
          <w:tcPr>
            <w:tcW w:w="2054" w:type="dxa"/>
          </w:tcPr>
          <w:p w:rsidR="002A13B3" w:rsidRDefault="0021786A"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r>
              <w:rPr>
                <w:rFonts w:ascii="Helvetica-BoldOblique" w:eastAsiaTheme="minorHAnsi" w:hAnsi="Helvetica-BoldOblique" w:cs="Helvetica-BoldOblique"/>
                <w:b/>
                <w:bCs/>
                <w:i/>
                <w:iCs/>
                <w:lang w:eastAsia="en-US"/>
              </w:rPr>
              <w:t>2</w:t>
            </w:r>
          </w:p>
        </w:tc>
        <w:tc>
          <w:tcPr>
            <w:tcW w:w="1713" w:type="dxa"/>
          </w:tcPr>
          <w:p w:rsidR="002A13B3" w:rsidRDefault="0021786A"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r>
              <w:rPr>
                <w:rFonts w:ascii="Helvetica-BoldOblique" w:eastAsiaTheme="minorHAnsi" w:hAnsi="Helvetica-BoldOblique" w:cs="Helvetica-BoldOblique"/>
                <w:b/>
                <w:bCs/>
                <w:i/>
                <w:iCs/>
                <w:lang w:eastAsia="en-US"/>
              </w:rPr>
              <w:t>54,1</w:t>
            </w:r>
          </w:p>
        </w:tc>
        <w:tc>
          <w:tcPr>
            <w:tcW w:w="1714" w:type="dxa"/>
          </w:tcPr>
          <w:p w:rsidR="002A13B3" w:rsidRDefault="0021786A"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r>
              <w:rPr>
                <w:rFonts w:ascii="Helvetica-BoldOblique" w:eastAsiaTheme="minorHAnsi" w:hAnsi="Helvetica-BoldOblique" w:cs="Helvetica-BoldOblique"/>
                <w:b/>
                <w:bCs/>
                <w:i/>
                <w:iCs/>
                <w:lang w:eastAsia="en-US"/>
              </w:rPr>
              <w:t>1</w:t>
            </w:r>
          </w:p>
        </w:tc>
        <w:tc>
          <w:tcPr>
            <w:tcW w:w="1714" w:type="dxa"/>
          </w:tcPr>
          <w:p w:rsidR="002A13B3" w:rsidRDefault="002A13B3"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p>
        </w:tc>
      </w:tr>
      <w:tr w:rsidR="0021786A" w:rsidTr="002A13B3">
        <w:tc>
          <w:tcPr>
            <w:tcW w:w="1373" w:type="dxa"/>
          </w:tcPr>
          <w:p w:rsidR="0021786A" w:rsidRPr="002A13B3" w:rsidRDefault="0021786A" w:rsidP="009C0BA5">
            <w:pPr>
              <w:autoSpaceDE w:val="0"/>
              <w:autoSpaceDN w:val="0"/>
              <w:adjustRightInd w:val="0"/>
              <w:rPr>
                <w:rFonts w:ascii="Tahoma" w:eastAsiaTheme="minorHAnsi" w:hAnsi="Tahoma" w:cs="Tahoma"/>
                <w:bCs/>
                <w:sz w:val="18"/>
                <w:szCs w:val="18"/>
                <w:lang w:eastAsia="en-US"/>
              </w:rPr>
            </w:pPr>
          </w:p>
        </w:tc>
        <w:tc>
          <w:tcPr>
            <w:tcW w:w="2054" w:type="dxa"/>
          </w:tcPr>
          <w:p w:rsidR="0021786A" w:rsidRDefault="0021786A"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r>
              <w:rPr>
                <w:rFonts w:ascii="Helvetica-BoldOblique" w:eastAsiaTheme="minorHAnsi" w:hAnsi="Helvetica-BoldOblique" w:cs="Helvetica-BoldOblique"/>
                <w:b/>
                <w:bCs/>
                <w:i/>
                <w:iCs/>
                <w:lang w:eastAsia="en-US"/>
              </w:rPr>
              <w:t>2</w:t>
            </w:r>
          </w:p>
        </w:tc>
        <w:tc>
          <w:tcPr>
            <w:tcW w:w="1713" w:type="dxa"/>
          </w:tcPr>
          <w:p w:rsidR="0021786A" w:rsidRDefault="0021786A"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r>
              <w:rPr>
                <w:rFonts w:ascii="Helvetica-BoldOblique" w:eastAsiaTheme="minorHAnsi" w:hAnsi="Helvetica-BoldOblique" w:cs="Helvetica-BoldOblique"/>
                <w:b/>
                <w:bCs/>
                <w:i/>
                <w:iCs/>
                <w:lang w:eastAsia="en-US"/>
              </w:rPr>
              <w:t>51,4</w:t>
            </w:r>
          </w:p>
        </w:tc>
        <w:tc>
          <w:tcPr>
            <w:tcW w:w="1714" w:type="dxa"/>
          </w:tcPr>
          <w:p w:rsidR="0021786A" w:rsidRDefault="0021786A"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r>
              <w:rPr>
                <w:rFonts w:ascii="Helvetica-BoldOblique" w:eastAsiaTheme="minorHAnsi" w:hAnsi="Helvetica-BoldOblique" w:cs="Helvetica-BoldOblique"/>
                <w:b/>
                <w:bCs/>
                <w:i/>
                <w:iCs/>
                <w:lang w:eastAsia="en-US"/>
              </w:rPr>
              <w:t>1</w:t>
            </w:r>
          </w:p>
        </w:tc>
        <w:tc>
          <w:tcPr>
            <w:tcW w:w="1714" w:type="dxa"/>
          </w:tcPr>
          <w:p w:rsidR="0021786A" w:rsidRDefault="0021786A"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p>
        </w:tc>
      </w:tr>
      <w:tr w:rsidR="0021786A" w:rsidTr="002A13B3">
        <w:tc>
          <w:tcPr>
            <w:tcW w:w="1373" w:type="dxa"/>
          </w:tcPr>
          <w:p w:rsidR="0021786A" w:rsidRPr="002A13B3" w:rsidRDefault="0021786A" w:rsidP="009C0BA5">
            <w:pPr>
              <w:autoSpaceDE w:val="0"/>
              <w:autoSpaceDN w:val="0"/>
              <w:adjustRightInd w:val="0"/>
              <w:rPr>
                <w:rFonts w:ascii="Tahoma" w:eastAsiaTheme="minorHAnsi" w:hAnsi="Tahoma" w:cs="Tahoma"/>
                <w:bCs/>
                <w:sz w:val="18"/>
                <w:szCs w:val="18"/>
                <w:lang w:eastAsia="en-US"/>
              </w:rPr>
            </w:pPr>
          </w:p>
        </w:tc>
        <w:tc>
          <w:tcPr>
            <w:tcW w:w="2054" w:type="dxa"/>
          </w:tcPr>
          <w:p w:rsidR="0021786A" w:rsidRDefault="0021786A"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r>
              <w:rPr>
                <w:rFonts w:ascii="Helvetica-BoldOblique" w:eastAsiaTheme="minorHAnsi" w:hAnsi="Helvetica-BoldOblique" w:cs="Helvetica-BoldOblique"/>
                <w:b/>
                <w:bCs/>
                <w:i/>
                <w:iCs/>
                <w:lang w:eastAsia="en-US"/>
              </w:rPr>
              <w:t>1</w:t>
            </w:r>
          </w:p>
        </w:tc>
        <w:tc>
          <w:tcPr>
            <w:tcW w:w="1713" w:type="dxa"/>
          </w:tcPr>
          <w:p w:rsidR="0021786A" w:rsidRDefault="0021786A"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r>
              <w:rPr>
                <w:rFonts w:ascii="Helvetica-BoldOblique" w:eastAsiaTheme="minorHAnsi" w:hAnsi="Helvetica-BoldOblique" w:cs="Helvetica-BoldOblique"/>
                <w:b/>
                <w:bCs/>
                <w:i/>
                <w:iCs/>
                <w:lang w:eastAsia="en-US"/>
              </w:rPr>
              <w:t>37,3</w:t>
            </w:r>
          </w:p>
        </w:tc>
        <w:tc>
          <w:tcPr>
            <w:tcW w:w="1714" w:type="dxa"/>
          </w:tcPr>
          <w:p w:rsidR="0021786A" w:rsidRDefault="0021786A"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r>
              <w:rPr>
                <w:rFonts w:ascii="Helvetica-BoldOblique" w:eastAsiaTheme="minorHAnsi" w:hAnsi="Helvetica-BoldOblique" w:cs="Helvetica-BoldOblique"/>
                <w:b/>
                <w:bCs/>
                <w:i/>
                <w:iCs/>
                <w:lang w:eastAsia="en-US"/>
              </w:rPr>
              <w:t>1</w:t>
            </w:r>
          </w:p>
        </w:tc>
        <w:tc>
          <w:tcPr>
            <w:tcW w:w="1714" w:type="dxa"/>
          </w:tcPr>
          <w:p w:rsidR="0021786A" w:rsidRDefault="0021786A" w:rsidP="002A13B3">
            <w:pPr>
              <w:pStyle w:val="Akapitzlist"/>
              <w:autoSpaceDE w:val="0"/>
              <w:autoSpaceDN w:val="0"/>
              <w:adjustRightInd w:val="0"/>
              <w:ind w:left="0"/>
              <w:rPr>
                <w:rFonts w:ascii="Helvetica-BoldOblique" w:eastAsiaTheme="minorHAnsi" w:hAnsi="Helvetica-BoldOblique" w:cs="Helvetica-BoldOblique"/>
                <w:b/>
                <w:bCs/>
                <w:i/>
                <w:iCs/>
                <w:lang w:eastAsia="en-US"/>
              </w:rPr>
            </w:pPr>
          </w:p>
        </w:tc>
      </w:tr>
      <w:tr w:rsidR="0021786A" w:rsidTr="002A13B3">
        <w:tc>
          <w:tcPr>
            <w:tcW w:w="1373" w:type="dxa"/>
          </w:tcPr>
          <w:p w:rsidR="0021786A" w:rsidRPr="0021786A" w:rsidRDefault="0021786A" w:rsidP="0021786A">
            <w:pPr>
              <w:autoSpaceDE w:val="0"/>
              <w:autoSpaceDN w:val="0"/>
              <w:adjustRightInd w:val="0"/>
              <w:jc w:val="center"/>
              <w:rPr>
                <w:rFonts w:ascii="Tahoma" w:eastAsiaTheme="minorHAnsi" w:hAnsi="Tahoma" w:cs="Tahoma"/>
                <w:b/>
                <w:bCs/>
                <w:sz w:val="18"/>
                <w:szCs w:val="18"/>
                <w:lang w:eastAsia="en-US"/>
              </w:rPr>
            </w:pPr>
            <w:r w:rsidRPr="0021786A">
              <w:rPr>
                <w:rFonts w:ascii="Tahoma" w:eastAsiaTheme="minorHAnsi" w:hAnsi="Tahoma" w:cs="Tahoma"/>
                <w:b/>
                <w:bCs/>
                <w:sz w:val="18"/>
                <w:szCs w:val="18"/>
                <w:lang w:eastAsia="en-US"/>
              </w:rPr>
              <w:t>RAZEM</w:t>
            </w:r>
          </w:p>
        </w:tc>
        <w:tc>
          <w:tcPr>
            <w:tcW w:w="2054" w:type="dxa"/>
          </w:tcPr>
          <w:p w:rsidR="0021786A" w:rsidRDefault="0021786A" w:rsidP="0021786A">
            <w:pPr>
              <w:pStyle w:val="Akapitzlist"/>
              <w:autoSpaceDE w:val="0"/>
              <w:autoSpaceDN w:val="0"/>
              <w:adjustRightInd w:val="0"/>
              <w:ind w:left="0"/>
              <w:jc w:val="center"/>
              <w:rPr>
                <w:rFonts w:ascii="Helvetica-BoldOblique" w:eastAsiaTheme="minorHAnsi" w:hAnsi="Helvetica-BoldOblique" w:cs="Helvetica-BoldOblique"/>
                <w:b/>
                <w:bCs/>
                <w:i/>
                <w:iCs/>
                <w:lang w:eastAsia="en-US"/>
              </w:rPr>
            </w:pPr>
          </w:p>
        </w:tc>
        <w:tc>
          <w:tcPr>
            <w:tcW w:w="1713" w:type="dxa"/>
          </w:tcPr>
          <w:p w:rsidR="0021786A" w:rsidRDefault="0021786A" w:rsidP="0021786A">
            <w:pPr>
              <w:pStyle w:val="Akapitzlist"/>
              <w:autoSpaceDE w:val="0"/>
              <w:autoSpaceDN w:val="0"/>
              <w:adjustRightInd w:val="0"/>
              <w:ind w:left="0"/>
              <w:jc w:val="center"/>
              <w:rPr>
                <w:rFonts w:ascii="Helvetica-BoldOblique" w:eastAsiaTheme="minorHAnsi" w:hAnsi="Helvetica-BoldOblique" w:cs="Helvetica-BoldOblique"/>
                <w:b/>
                <w:bCs/>
                <w:i/>
                <w:iCs/>
                <w:lang w:eastAsia="en-US"/>
              </w:rPr>
            </w:pPr>
            <w:r>
              <w:rPr>
                <w:rFonts w:ascii="Helvetica-BoldOblique" w:eastAsiaTheme="minorHAnsi" w:hAnsi="Helvetica-BoldOblique" w:cs="Helvetica-BoldOblique"/>
                <w:b/>
                <w:bCs/>
                <w:i/>
                <w:iCs/>
                <w:lang w:eastAsia="en-US"/>
              </w:rPr>
              <w:t>305,2</w:t>
            </w:r>
          </w:p>
        </w:tc>
        <w:tc>
          <w:tcPr>
            <w:tcW w:w="1714" w:type="dxa"/>
          </w:tcPr>
          <w:p w:rsidR="0021786A" w:rsidRDefault="0021786A" w:rsidP="0021786A">
            <w:pPr>
              <w:pStyle w:val="Akapitzlist"/>
              <w:autoSpaceDE w:val="0"/>
              <w:autoSpaceDN w:val="0"/>
              <w:adjustRightInd w:val="0"/>
              <w:ind w:left="0"/>
              <w:jc w:val="center"/>
              <w:rPr>
                <w:rFonts w:ascii="Helvetica-BoldOblique" w:eastAsiaTheme="minorHAnsi" w:hAnsi="Helvetica-BoldOblique" w:cs="Helvetica-BoldOblique"/>
                <w:b/>
                <w:bCs/>
                <w:i/>
                <w:iCs/>
                <w:lang w:eastAsia="en-US"/>
              </w:rPr>
            </w:pPr>
          </w:p>
        </w:tc>
        <w:tc>
          <w:tcPr>
            <w:tcW w:w="1714" w:type="dxa"/>
          </w:tcPr>
          <w:p w:rsidR="0021786A" w:rsidRDefault="0021786A" w:rsidP="0021786A">
            <w:pPr>
              <w:pStyle w:val="Akapitzlist"/>
              <w:autoSpaceDE w:val="0"/>
              <w:autoSpaceDN w:val="0"/>
              <w:adjustRightInd w:val="0"/>
              <w:ind w:left="0"/>
              <w:jc w:val="center"/>
              <w:rPr>
                <w:rFonts w:ascii="Helvetica-BoldOblique" w:eastAsiaTheme="minorHAnsi" w:hAnsi="Helvetica-BoldOblique" w:cs="Helvetica-BoldOblique"/>
                <w:b/>
                <w:bCs/>
                <w:i/>
                <w:iCs/>
                <w:lang w:eastAsia="en-US"/>
              </w:rPr>
            </w:pPr>
            <w:r>
              <w:rPr>
                <w:rFonts w:ascii="Helvetica-BoldOblique" w:eastAsiaTheme="minorHAnsi" w:hAnsi="Helvetica-BoldOblique" w:cs="Helvetica-BoldOblique"/>
                <w:b/>
                <w:bCs/>
                <w:i/>
                <w:iCs/>
                <w:lang w:eastAsia="en-US"/>
              </w:rPr>
              <w:t>6</w:t>
            </w:r>
          </w:p>
        </w:tc>
      </w:tr>
    </w:tbl>
    <w:p w:rsidR="002A13B3" w:rsidRPr="002A13B3" w:rsidRDefault="002A13B3" w:rsidP="002A13B3">
      <w:pPr>
        <w:pStyle w:val="Akapitzlist"/>
        <w:autoSpaceDE w:val="0"/>
        <w:autoSpaceDN w:val="0"/>
        <w:adjustRightInd w:val="0"/>
        <w:rPr>
          <w:rFonts w:ascii="Helvetica-BoldOblique" w:eastAsiaTheme="minorHAnsi" w:hAnsi="Helvetica-BoldOblique" w:cs="Helvetica-BoldOblique"/>
          <w:b/>
          <w:bCs/>
          <w:i/>
          <w:iCs/>
          <w:sz w:val="22"/>
          <w:szCs w:val="22"/>
          <w:lang w:eastAsia="en-US"/>
        </w:rPr>
      </w:pPr>
    </w:p>
    <w:p w:rsidR="002F6261" w:rsidRPr="001001B4" w:rsidRDefault="002F6261" w:rsidP="002F6261">
      <w:pPr>
        <w:suppressAutoHyphens/>
        <w:jc w:val="both"/>
        <w:rPr>
          <w:rFonts w:ascii="Tahoma" w:hAnsi="Tahoma" w:cs="Tahoma"/>
          <w:spacing w:val="-10"/>
          <w:sz w:val="18"/>
          <w:szCs w:val="18"/>
        </w:rPr>
      </w:pPr>
      <w:r>
        <w:rPr>
          <w:rFonts w:ascii="Tahoma" w:hAnsi="Tahoma" w:cs="Tahoma"/>
          <w:sz w:val="18"/>
          <w:szCs w:val="18"/>
        </w:rPr>
        <w:t xml:space="preserve"> </w:t>
      </w:r>
    </w:p>
    <w:p w:rsidR="002F6261" w:rsidRPr="00CB07BE" w:rsidRDefault="0021786A" w:rsidP="002F6261">
      <w:pPr>
        <w:suppressAutoHyphens/>
        <w:jc w:val="both"/>
        <w:rPr>
          <w:rFonts w:ascii="Tahoma" w:hAnsi="Tahoma" w:cs="Tahoma"/>
          <w:sz w:val="18"/>
          <w:szCs w:val="18"/>
        </w:rPr>
      </w:pPr>
      <w:r>
        <w:rPr>
          <w:rFonts w:ascii="Tahoma" w:hAnsi="Tahoma" w:cs="Tahoma"/>
          <w:sz w:val="18"/>
          <w:szCs w:val="18"/>
        </w:rPr>
        <w:t>8</w:t>
      </w:r>
      <w:r w:rsidR="002F6261" w:rsidRPr="00CB07BE">
        <w:rPr>
          <w:rFonts w:ascii="Tahoma" w:hAnsi="Tahoma" w:cs="Tahoma"/>
          <w:sz w:val="18"/>
          <w:szCs w:val="18"/>
        </w:rPr>
        <w:t>. Całość robót ma być wykonana zgodnie z przepisami ustawy - Prawo budowlane (</w:t>
      </w:r>
      <w:proofErr w:type="spellStart"/>
      <w:r w:rsidR="002F6261" w:rsidRPr="00CB07BE">
        <w:rPr>
          <w:rFonts w:ascii="Tahoma" w:hAnsi="Tahoma" w:cs="Tahoma"/>
          <w:sz w:val="18"/>
          <w:szCs w:val="18"/>
        </w:rPr>
        <w:t>t.j</w:t>
      </w:r>
      <w:proofErr w:type="spellEnd"/>
      <w:r w:rsidR="002F6261" w:rsidRPr="00CB07BE">
        <w:rPr>
          <w:rFonts w:ascii="Tahoma" w:hAnsi="Tahoma" w:cs="Tahoma"/>
          <w:sz w:val="18"/>
          <w:szCs w:val="18"/>
        </w:rPr>
        <w:t>. Dz. U z 2006, Nr 156, poz. 1118 ze zm.), dokumentacją projektową, Specyfikacjami Technicznymi Wykonania i Odbioru Robót, przepisami BHP, oraz warunkami Umowy na  roboty budowlane.</w:t>
      </w:r>
    </w:p>
    <w:p w:rsidR="002F6261" w:rsidRPr="00CB07BE" w:rsidRDefault="0021786A" w:rsidP="002F6261">
      <w:pPr>
        <w:suppressAutoHyphens/>
        <w:jc w:val="both"/>
        <w:rPr>
          <w:rFonts w:ascii="Tahoma" w:hAnsi="Tahoma" w:cs="Tahoma"/>
          <w:sz w:val="18"/>
          <w:szCs w:val="18"/>
        </w:rPr>
      </w:pPr>
      <w:r>
        <w:rPr>
          <w:rFonts w:ascii="Tahoma" w:hAnsi="Tahoma" w:cs="Tahoma"/>
          <w:sz w:val="18"/>
          <w:szCs w:val="18"/>
        </w:rPr>
        <w:t>9</w:t>
      </w:r>
      <w:r w:rsidR="002F6261" w:rsidRPr="00CB07BE">
        <w:rPr>
          <w:rFonts w:ascii="Tahoma" w:hAnsi="Tahoma" w:cs="Tahoma"/>
          <w:sz w:val="18"/>
          <w:szCs w:val="18"/>
        </w:rPr>
        <w:t>. Przedmiot zamówienia według kodu CPV:</w:t>
      </w:r>
    </w:p>
    <w:p w:rsidR="002F6261" w:rsidRPr="00CB07BE" w:rsidRDefault="002F6261" w:rsidP="002F6261">
      <w:pPr>
        <w:suppressAutoHyphens/>
        <w:jc w:val="both"/>
        <w:rPr>
          <w:rFonts w:ascii="Tahoma" w:hAnsi="Tahoma" w:cs="Tahoma"/>
          <w:b/>
          <w:sz w:val="18"/>
          <w:szCs w:val="18"/>
        </w:rPr>
      </w:pPr>
      <w:r w:rsidRPr="00CB07BE">
        <w:rPr>
          <w:rFonts w:ascii="Tahoma" w:hAnsi="Tahoma" w:cs="Tahoma"/>
          <w:b/>
          <w:sz w:val="18"/>
          <w:szCs w:val="18"/>
        </w:rPr>
        <w:t xml:space="preserve">kod CPV: </w:t>
      </w:r>
    </w:p>
    <w:tbl>
      <w:tblPr>
        <w:tblW w:w="0" w:type="auto"/>
        <w:tblInd w:w="98" w:type="dxa"/>
        <w:tblCellMar>
          <w:left w:w="10" w:type="dxa"/>
          <w:right w:w="10" w:type="dxa"/>
        </w:tblCellMar>
        <w:tblLook w:val="04A0"/>
      </w:tblPr>
      <w:tblGrid>
        <w:gridCol w:w="4596"/>
        <w:gridCol w:w="4594"/>
      </w:tblGrid>
      <w:tr w:rsidR="002F6261" w:rsidRPr="00CB07BE" w:rsidTr="00AD6026">
        <w:trPr>
          <w:trHeight w:val="1"/>
        </w:trPr>
        <w:tc>
          <w:tcPr>
            <w:tcW w:w="460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2F6261" w:rsidRPr="00CB07BE" w:rsidRDefault="002F6261" w:rsidP="00AD6026">
            <w:pPr>
              <w:suppressAutoHyphens/>
              <w:jc w:val="both"/>
              <w:rPr>
                <w:rFonts w:ascii="Tahoma" w:hAnsi="Tahoma" w:cs="Tahoma"/>
                <w:b/>
                <w:sz w:val="18"/>
                <w:szCs w:val="18"/>
              </w:rPr>
            </w:pPr>
            <w:r w:rsidRPr="00CB07BE">
              <w:rPr>
                <w:rFonts w:ascii="Tahoma" w:eastAsia="Verdana" w:hAnsi="Tahoma" w:cs="Tahoma"/>
                <w:b/>
                <w:sz w:val="18"/>
                <w:szCs w:val="18"/>
              </w:rPr>
              <w:t>Roboty budowlane</w:t>
            </w:r>
          </w:p>
        </w:tc>
        <w:tc>
          <w:tcPr>
            <w:tcW w:w="460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2F6261" w:rsidRPr="00CB07BE" w:rsidRDefault="002F6261" w:rsidP="00AD6026">
            <w:pPr>
              <w:suppressAutoHyphens/>
              <w:jc w:val="both"/>
              <w:rPr>
                <w:rFonts w:ascii="Tahoma" w:hAnsi="Tahoma" w:cs="Tahoma"/>
                <w:b/>
                <w:sz w:val="18"/>
                <w:szCs w:val="18"/>
              </w:rPr>
            </w:pPr>
            <w:r w:rsidRPr="00CB07BE">
              <w:rPr>
                <w:rFonts w:ascii="Tahoma" w:eastAsia="Verdana" w:hAnsi="Tahoma" w:cs="Tahoma"/>
                <w:b/>
                <w:sz w:val="18"/>
                <w:szCs w:val="18"/>
              </w:rPr>
              <w:t>45000000-7</w:t>
            </w:r>
          </w:p>
        </w:tc>
      </w:tr>
      <w:tr w:rsidR="002F6261" w:rsidRPr="00CB07BE" w:rsidTr="00AD6026">
        <w:trPr>
          <w:trHeight w:val="1"/>
        </w:trPr>
        <w:tc>
          <w:tcPr>
            <w:tcW w:w="460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2F6261" w:rsidRPr="00CB07BE" w:rsidRDefault="002F6261" w:rsidP="00AD6026">
            <w:pPr>
              <w:suppressAutoHyphens/>
              <w:jc w:val="both"/>
              <w:rPr>
                <w:rFonts w:ascii="Tahoma" w:eastAsia="Verdana" w:hAnsi="Tahoma" w:cs="Tahoma"/>
                <w:b/>
                <w:sz w:val="18"/>
                <w:szCs w:val="18"/>
              </w:rPr>
            </w:pPr>
            <w:r w:rsidRPr="00CB07BE">
              <w:rPr>
                <w:rFonts w:ascii="Tahoma" w:hAnsi="Tahoma" w:cs="Tahoma"/>
                <w:b/>
                <w:sz w:val="18"/>
                <w:szCs w:val="18"/>
              </w:rPr>
              <w:t>przygotowanie terenu pod budowę</w:t>
            </w:r>
          </w:p>
        </w:tc>
        <w:tc>
          <w:tcPr>
            <w:tcW w:w="460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2F6261" w:rsidRPr="00CB07BE" w:rsidRDefault="002F6261" w:rsidP="00AD6026">
            <w:pPr>
              <w:suppressAutoHyphens/>
              <w:jc w:val="both"/>
              <w:rPr>
                <w:rFonts w:ascii="Tahoma" w:eastAsia="Verdana" w:hAnsi="Tahoma" w:cs="Tahoma"/>
                <w:b/>
                <w:sz w:val="18"/>
                <w:szCs w:val="18"/>
              </w:rPr>
            </w:pPr>
            <w:r w:rsidRPr="00CB07BE">
              <w:rPr>
                <w:rFonts w:ascii="Tahoma" w:hAnsi="Tahoma" w:cs="Tahoma"/>
                <w:b/>
                <w:sz w:val="18"/>
                <w:szCs w:val="18"/>
              </w:rPr>
              <w:t>45100000-8</w:t>
            </w:r>
          </w:p>
        </w:tc>
      </w:tr>
      <w:tr w:rsidR="002F6261" w:rsidRPr="00CB07BE" w:rsidTr="00AD6026">
        <w:trPr>
          <w:trHeight w:val="1"/>
        </w:trPr>
        <w:tc>
          <w:tcPr>
            <w:tcW w:w="460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2F6261" w:rsidRPr="0021786A" w:rsidRDefault="0021786A" w:rsidP="0021786A">
            <w:pPr>
              <w:suppressAutoHyphens/>
              <w:jc w:val="both"/>
              <w:rPr>
                <w:rFonts w:ascii="Tahoma" w:hAnsi="Tahoma" w:cs="Tahoma"/>
                <w:b/>
                <w:sz w:val="18"/>
                <w:szCs w:val="18"/>
              </w:rPr>
            </w:pPr>
            <w:r w:rsidRPr="0021786A">
              <w:rPr>
                <w:rFonts w:ascii="Tahoma" w:eastAsia="Cambria" w:hAnsi="Tahoma" w:cs="Tahoma"/>
                <w:b/>
                <w:sz w:val="18"/>
                <w:szCs w:val="18"/>
              </w:rPr>
              <w:t>Roboty budowlane w zakresie budownictwa wielorodzinnego</w:t>
            </w:r>
            <w:r w:rsidRPr="0021786A">
              <w:rPr>
                <w:rFonts w:ascii="Tahoma" w:hAnsi="Tahoma" w:cs="Tahoma"/>
                <w:b/>
                <w:sz w:val="18"/>
                <w:szCs w:val="18"/>
              </w:rPr>
              <w:t xml:space="preserve"> </w:t>
            </w:r>
          </w:p>
        </w:tc>
        <w:tc>
          <w:tcPr>
            <w:tcW w:w="460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2F6261" w:rsidRPr="00CB07BE" w:rsidRDefault="002F6261" w:rsidP="00AD6026">
            <w:pPr>
              <w:suppressAutoHyphens/>
              <w:jc w:val="both"/>
              <w:rPr>
                <w:rFonts w:ascii="Tahoma" w:hAnsi="Tahoma" w:cs="Tahoma"/>
                <w:b/>
                <w:sz w:val="18"/>
                <w:szCs w:val="18"/>
              </w:rPr>
            </w:pPr>
            <w:r w:rsidRPr="00CB07BE">
              <w:rPr>
                <w:rFonts w:ascii="Tahoma" w:hAnsi="Tahoma" w:cs="Tahoma"/>
                <w:b/>
                <w:sz w:val="18"/>
                <w:szCs w:val="18"/>
              </w:rPr>
              <w:t>45</w:t>
            </w:r>
            <w:r w:rsidR="0021786A">
              <w:rPr>
                <w:rFonts w:ascii="Tahoma" w:hAnsi="Tahoma" w:cs="Tahoma"/>
                <w:b/>
                <w:sz w:val="18"/>
                <w:szCs w:val="18"/>
              </w:rPr>
              <w:t>211340-4</w:t>
            </w:r>
          </w:p>
        </w:tc>
      </w:tr>
      <w:tr w:rsidR="0021786A" w:rsidRPr="00CB07BE" w:rsidTr="00AD6026">
        <w:trPr>
          <w:trHeight w:val="1"/>
        </w:trPr>
        <w:tc>
          <w:tcPr>
            <w:tcW w:w="460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21786A" w:rsidRPr="0021786A" w:rsidRDefault="0021786A" w:rsidP="00AD6026">
            <w:pPr>
              <w:suppressAutoHyphens/>
              <w:jc w:val="both"/>
              <w:rPr>
                <w:rFonts w:ascii="Tahoma" w:hAnsi="Tahoma" w:cs="Tahoma"/>
                <w:b/>
                <w:sz w:val="18"/>
                <w:szCs w:val="18"/>
              </w:rPr>
            </w:pPr>
            <w:r w:rsidRPr="0021786A">
              <w:rPr>
                <w:rFonts w:ascii="Tahoma" w:eastAsia="Cambria" w:hAnsi="Tahoma" w:cs="Tahoma"/>
                <w:b/>
                <w:sz w:val="18"/>
                <w:szCs w:val="18"/>
              </w:rPr>
              <w:lastRenderedPageBreak/>
              <w:t>Roboty budowlane w zakresie mieszkań</w:t>
            </w:r>
          </w:p>
        </w:tc>
        <w:tc>
          <w:tcPr>
            <w:tcW w:w="460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21786A" w:rsidRPr="00CB07BE" w:rsidRDefault="0021786A" w:rsidP="00AD6026">
            <w:pPr>
              <w:suppressAutoHyphens/>
              <w:jc w:val="both"/>
              <w:rPr>
                <w:rFonts w:ascii="Tahoma" w:hAnsi="Tahoma" w:cs="Tahoma"/>
                <w:b/>
                <w:sz w:val="18"/>
                <w:szCs w:val="18"/>
              </w:rPr>
            </w:pPr>
            <w:r>
              <w:rPr>
                <w:rFonts w:ascii="Tahoma" w:hAnsi="Tahoma" w:cs="Tahoma"/>
                <w:b/>
                <w:sz w:val="18"/>
                <w:szCs w:val="18"/>
              </w:rPr>
              <w:t>45211241-1</w:t>
            </w:r>
          </w:p>
        </w:tc>
      </w:tr>
    </w:tbl>
    <w:p w:rsidR="002F6261" w:rsidRPr="00CB07BE" w:rsidRDefault="002F6261" w:rsidP="002F6261">
      <w:pPr>
        <w:suppressAutoHyphens/>
        <w:jc w:val="both"/>
        <w:rPr>
          <w:rFonts w:ascii="Tahoma" w:hAnsi="Tahoma" w:cs="Tahoma"/>
          <w:b/>
          <w:sz w:val="18"/>
          <w:szCs w:val="18"/>
        </w:rPr>
      </w:pPr>
    </w:p>
    <w:bookmarkEnd w:id="0"/>
    <w:p w:rsidR="002F6261" w:rsidRPr="00CB07BE" w:rsidRDefault="0021786A" w:rsidP="002F6261">
      <w:pPr>
        <w:jc w:val="both"/>
        <w:rPr>
          <w:rFonts w:ascii="Tahoma" w:hAnsi="Tahoma" w:cs="Tahoma"/>
          <w:sz w:val="18"/>
          <w:szCs w:val="18"/>
        </w:rPr>
      </w:pPr>
      <w:r>
        <w:rPr>
          <w:rFonts w:ascii="Tahoma" w:hAnsi="Tahoma" w:cs="Tahoma"/>
          <w:sz w:val="18"/>
          <w:szCs w:val="18"/>
        </w:rPr>
        <w:t>10</w:t>
      </w:r>
      <w:r w:rsidR="002F6261">
        <w:rPr>
          <w:rFonts w:ascii="Tahoma" w:hAnsi="Tahoma" w:cs="Tahoma"/>
          <w:sz w:val="18"/>
          <w:szCs w:val="18"/>
        </w:rPr>
        <w:t xml:space="preserve">. </w:t>
      </w:r>
      <w:r w:rsidR="002F6261" w:rsidRPr="00CB07BE">
        <w:rPr>
          <w:rFonts w:ascii="Tahoma" w:hAnsi="Tahoma" w:cs="Tahoma"/>
          <w:sz w:val="18"/>
          <w:szCs w:val="18"/>
        </w:rPr>
        <w:t xml:space="preserve">Szczegółowy opis przedmiotu zamówienia przedstawiony został w </w:t>
      </w:r>
      <w:r w:rsidR="002F6261">
        <w:rPr>
          <w:rFonts w:ascii="Tahoma" w:hAnsi="Tahoma" w:cs="Tahoma"/>
          <w:sz w:val="18"/>
          <w:szCs w:val="18"/>
        </w:rPr>
        <w:t>dokumentacji t</w:t>
      </w:r>
      <w:r w:rsidR="002F6261" w:rsidRPr="00CB07BE">
        <w:rPr>
          <w:rFonts w:ascii="Tahoma" w:hAnsi="Tahoma" w:cs="Tahoma"/>
          <w:sz w:val="18"/>
          <w:szCs w:val="18"/>
        </w:rPr>
        <w:t>echniczn</w:t>
      </w:r>
      <w:r w:rsidR="002F6261">
        <w:rPr>
          <w:rFonts w:ascii="Tahoma" w:hAnsi="Tahoma" w:cs="Tahoma"/>
          <w:sz w:val="18"/>
          <w:szCs w:val="18"/>
        </w:rPr>
        <w:t>ej</w:t>
      </w:r>
      <w:r w:rsidR="002F6261" w:rsidRPr="00CB07BE">
        <w:rPr>
          <w:rFonts w:ascii="Tahoma" w:hAnsi="Tahoma" w:cs="Tahoma"/>
          <w:sz w:val="18"/>
          <w:szCs w:val="18"/>
        </w:rPr>
        <w:t>, S</w:t>
      </w:r>
      <w:r>
        <w:rPr>
          <w:rFonts w:ascii="Tahoma" w:hAnsi="Tahoma" w:cs="Tahoma"/>
          <w:sz w:val="18"/>
          <w:szCs w:val="18"/>
        </w:rPr>
        <w:t xml:space="preserve">pecyfikacjach </w:t>
      </w:r>
      <w:r w:rsidR="002F6261" w:rsidRPr="00CB07BE">
        <w:rPr>
          <w:rFonts w:ascii="Tahoma" w:hAnsi="Tahoma" w:cs="Tahoma"/>
          <w:sz w:val="18"/>
          <w:szCs w:val="18"/>
        </w:rPr>
        <w:t>T</w:t>
      </w:r>
      <w:r>
        <w:rPr>
          <w:rFonts w:ascii="Tahoma" w:hAnsi="Tahoma" w:cs="Tahoma"/>
          <w:sz w:val="18"/>
          <w:szCs w:val="18"/>
        </w:rPr>
        <w:t xml:space="preserve">echnicznych </w:t>
      </w:r>
      <w:r w:rsidR="002F6261" w:rsidRPr="00CB07BE">
        <w:rPr>
          <w:rFonts w:ascii="Tahoma" w:hAnsi="Tahoma" w:cs="Tahoma"/>
          <w:sz w:val="18"/>
          <w:szCs w:val="18"/>
        </w:rPr>
        <w:t>W</w:t>
      </w:r>
      <w:r>
        <w:rPr>
          <w:rFonts w:ascii="Tahoma" w:hAnsi="Tahoma" w:cs="Tahoma"/>
          <w:sz w:val="18"/>
          <w:szCs w:val="18"/>
        </w:rPr>
        <w:t xml:space="preserve">ykonania </w:t>
      </w:r>
      <w:r w:rsidR="002F6261" w:rsidRPr="00CB07BE">
        <w:rPr>
          <w:rFonts w:ascii="Tahoma" w:hAnsi="Tahoma" w:cs="Tahoma"/>
          <w:sz w:val="18"/>
          <w:szCs w:val="18"/>
        </w:rPr>
        <w:t>i</w:t>
      </w:r>
      <w:r>
        <w:rPr>
          <w:rFonts w:ascii="Tahoma" w:hAnsi="Tahoma" w:cs="Tahoma"/>
          <w:sz w:val="18"/>
          <w:szCs w:val="18"/>
        </w:rPr>
        <w:t xml:space="preserve"> </w:t>
      </w:r>
      <w:r w:rsidR="002F6261" w:rsidRPr="00CB07BE">
        <w:rPr>
          <w:rFonts w:ascii="Tahoma" w:hAnsi="Tahoma" w:cs="Tahoma"/>
          <w:sz w:val="18"/>
          <w:szCs w:val="18"/>
        </w:rPr>
        <w:t>O</w:t>
      </w:r>
      <w:r>
        <w:rPr>
          <w:rFonts w:ascii="Tahoma" w:hAnsi="Tahoma" w:cs="Tahoma"/>
          <w:sz w:val="18"/>
          <w:szCs w:val="18"/>
        </w:rPr>
        <w:t xml:space="preserve">dbioru </w:t>
      </w:r>
      <w:r w:rsidR="002F6261" w:rsidRPr="00CB07BE">
        <w:rPr>
          <w:rFonts w:ascii="Tahoma" w:hAnsi="Tahoma" w:cs="Tahoma"/>
          <w:sz w:val="18"/>
          <w:szCs w:val="18"/>
        </w:rPr>
        <w:t>R</w:t>
      </w:r>
      <w:r>
        <w:rPr>
          <w:rFonts w:ascii="Tahoma" w:hAnsi="Tahoma" w:cs="Tahoma"/>
          <w:sz w:val="18"/>
          <w:szCs w:val="18"/>
        </w:rPr>
        <w:t>obót</w:t>
      </w:r>
      <w:r w:rsidR="002F6261" w:rsidRPr="00CB07BE">
        <w:rPr>
          <w:rFonts w:ascii="Tahoma" w:hAnsi="Tahoma" w:cs="Tahoma"/>
          <w:sz w:val="18"/>
          <w:szCs w:val="18"/>
        </w:rPr>
        <w:t>.</w:t>
      </w:r>
    </w:p>
    <w:p w:rsidR="002F6261" w:rsidRPr="00CB07BE" w:rsidRDefault="002F6261" w:rsidP="002F6261">
      <w:pPr>
        <w:jc w:val="both"/>
        <w:rPr>
          <w:rFonts w:ascii="Tahoma" w:hAnsi="Tahoma" w:cs="Tahoma"/>
          <w:b/>
          <w:sz w:val="18"/>
          <w:szCs w:val="18"/>
        </w:rPr>
      </w:pPr>
      <w:r w:rsidRPr="00CB07BE">
        <w:rPr>
          <w:rFonts w:ascii="Tahoma" w:hAnsi="Tahoma" w:cs="Tahoma"/>
          <w:b/>
          <w:sz w:val="18"/>
          <w:szCs w:val="18"/>
        </w:rPr>
        <w:t xml:space="preserve"> </w:t>
      </w:r>
    </w:p>
    <w:p w:rsidR="002F6261" w:rsidRDefault="0021786A" w:rsidP="002F6261">
      <w:pPr>
        <w:jc w:val="both"/>
        <w:rPr>
          <w:rFonts w:ascii="Tahoma" w:hAnsi="Tahoma" w:cs="Tahoma"/>
          <w:b/>
          <w:sz w:val="18"/>
          <w:szCs w:val="18"/>
        </w:rPr>
      </w:pPr>
      <w:r>
        <w:rPr>
          <w:rFonts w:ascii="Tahoma" w:hAnsi="Tahoma" w:cs="Tahoma"/>
          <w:b/>
          <w:sz w:val="18"/>
          <w:szCs w:val="18"/>
        </w:rPr>
        <w:t>11</w:t>
      </w:r>
      <w:r w:rsidR="002F6261">
        <w:rPr>
          <w:rFonts w:ascii="Tahoma" w:hAnsi="Tahoma" w:cs="Tahoma"/>
          <w:b/>
          <w:sz w:val="18"/>
          <w:szCs w:val="18"/>
        </w:rPr>
        <w:t xml:space="preserve">. </w:t>
      </w:r>
      <w:r w:rsidR="002F6261" w:rsidRPr="00CB07BE">
        <w:rPr>
          <w:rFonts w:ascii="Tahoma" w:hAnsi="Tahoma" w:cs="Tahoma"/>
          <w:b/>
          <w:sz w:val="18"/>
          <w:szCs w:val="18"/>
        </w:rPr>
        <w:t>Zamawiający informuję, że w przypadku rozbieżności zakresu robót pomiędzy planem wykonania opisanym w przedmiarze robót, a dokumentacją projektową, przyjmuje się za właściwy zakres robót objęty przedmiotem zlecenia określonym w dokumentacji projektowej – projekcie budowlanym.</w:t>
      </w:r>
    </w:p>
    <w:p w:rsidR="002F6261" w:rsidRDefault="0021786A" w:rsidP="002F6261">
      <w:pPr>
        <w:jc w:val="both"/>
        <w:rPr>
          <w:rFonts w:ascii="Tahoma" w:hAnsi="Tahoma" w:cs="Tahoma"/>
          <w:b/>
          <w:sz w:val="18"/>
          <w:szCs w:val="18"/>
        </w:rPr>
      </w:pPr>
      <w:r>
        <w:rPr>
          <w:rFonts w:ascii="Tahoma" w:hAnsi="Tahoma" w:cs="Tahoma"/>
          <w:b/>
          <w:sz w:val="18"/>
          <w:szCs w:val="18"/>
        </w:rPr>
        <w:t>12</w:t>
      </w:r>
      <w:r w:rsidR="002F6261">
        <w:rPr>
          <w:rFonts w:ascii="Tahoma" w:hAnsi="Tahoma" w:cs="Tahoma"/>
          <w:b/>
          <w:sz w:val="18"/>
          <w:szCs w:val="18"/>
        </w:rPr>
        <w:t xml:space="preserve">. </w:t>
      </w:r>
      <w:r w:rsidR="002F6261" w:rsidRPr="00CB07BE">
        <w:rPr>
          <w:rFonts w:ascii="Tahoma" w:eastAsia="ArialNarrow" w:hAnsi="Tahoma" w:cs="Tahoma"/>
          <w:sz w:val="18"/>
          <w:szCs w:val="18"/>
          <w:lang w:eastAsia="en-US"/>
        </w:rPr>
        <w:t>Zamawiający dopuszcza zastosowanie materiałów i urządzeń technic</w:t>
      </w:r>
      <w:r w:rsidR="002F6261">
        <w:rPr>
          <w:rFonts w:ascii="Tahoma" w:eastAsia="ArialNarrow" w:hAnsi="Tahoma" w:cs="Tahoma"/>
          <w:sz w:val="18"/>
          <w:szCs w:val="18"/>
          <w:lang w:eastAsia="en-US"/>
        </w:rPr>
        <w:t>znych równoważnych opisywanym w </w:t>
      </w:r>
      <w:r w:rsidR="002F6261" w:rsidRPr="00CB07BE">
        <w:rPr>
          <w:rFonts w:ascii="Tahoma" w:eastAsia="ArialNarrow" w:hAnsi="Tahoma" w:cs="Tahoma"/>
          <w:sz w:val="18"/>
          <w:szCs w:val="18"/>
          <w:lang w:eastAsia="en-US"/>
        </w:rPr>
        <w:t>dokumentacji projektowej i przedmiarze robot.</w:t>
      </w:r>
    </w:p>
    <w:p w:rsidR="002F6261" w:rsidRDefault="0021786A" w:rsidP="002F6261">
      <w:pPr>
        <w:jc w:val="both"/>
        <w:rPr>
          <w:rFonts w:ascii="Tahoma" w:hAnsi="Tahoma" w:cs="Tahoma"/>
          <w:b/>
          <w:sz w:val="18"/>
          <w:szCs w:val="18"/>
        </w:rPr>
      </w:pPr>
      <w:r>
        <w:rPr>
          <w:rFonts w:ascii="Tahoma" w:hAnsi="Tahoma" w:cs="Tahoma"/>
          <w:b/>
          <w:sz w:val="18"/>
          <w:szCs w:val="18"/>
        </w:rPr>
        <w:t>13</w:t>
      </w:r>
      <w:r w:rsidR="002F6261">
        <w:rPr>
          <w:rFonts w:ascii="Tahoma" w:hAnsi="Tahoma" w:cs="Tahoma"/>
          <w:b/>
          <w:sz w:val="18"/>
          <w:szCs w:val="18"/>
        </w:rPr>
        <w:t xml:space="preserve">. </w:t>
      </w:r>
      <w:r w:rsidR="002F6261" w:rsidRPr="00CB07BE">
        <w:rPr>
          <w:rFonts w:ascii="Tahoma" w:hAnsi="Tahoma" w:cs="Tahoma"/>
          <w:sz w:val="18"/>
          <w:szCs w:val="18"/>
        </w:rPr>
        <w:t xml:space="preserve">Szczegółowy opis przedmiotu zamówienia zawiera dokumentacja techniczna – </w:t>
      </w:r>
      <w:r w:rsidR="002F6261" w:rsidRPr="00CB07BE">
        <w:rPr>
          <w:rFonts w:ascii="Tahoma" w:hAnsi="Tahoma" w:cs="Tahoma"/>
          <w:i/>
          <w:iCs/>
          <w:sz w:val="18"/>
          <w:szCs w:val="18"/>
        </w:rPr>
        <w:t xml:space="preserve">załącznik do SIWZ </w:t>
      </w:r>
      <w:r w:rsidR="002F6261" w:rsidRPr="00CB07BE">
        <w:rPr>
          <w:rFonts w:ascii="Tahoma" w:hAnsi="Tahoma" w:cs="Tahoma"/>
          <w:sz w:val="18"/>
          <w:szCs w:val="18"/>
        </w:rPr>
        <w:t xml:space="preserve">oraz specyfikacja techniczna wykonania i odbioru robót budowlanych – </w:t>
      </w:r>
      <w:r w:rsidR="002F6261" w:rsidRPr="00CB07BE">
        <w:rPr>
          <w:rFonts w:ascii="Tahoma" w:hAnsi="Tahoma" w:cs="Tahoma"/>
          <w:i/>
          <w:iCs/>
          <w:sz w:val="18"/>
          <w:szCs w:val="18"/>
        </w:rPr>
        <w:t>załącznik do SIWZ</w:t>
      </w:r>
      <w:r w:rsidR="002F6261" w:rsidRPr="00CB07BE">
        <w:rPr>
          <w:rFonts w:ascii="Tahoma" w:hAnsi="Tahoma" w:cs="Tahoma"/>
          <w:sz w:val="18"/>
          <w:szCs w:val="18"/>
        </w:rPr>
        <w:t>.</w:t>
      </w:r>
    </w:p>
    <w:p w:rsidR="002F6261" w:rsidRPr="00CB07BE" w:rsidRDefault="002F6261" w:rsidP="002F6261">
      <w:pPr>
        <w:jc w:val="both"/>
        <w:rPr>
          <w:rFonts w:ascii="Tahoma" w:hAnsi="Tahoma" w:cs="Tahoma"/>
          <w:b/>
          <w:sz w:val="18"/>
          <w:szCs w:val="18"/>
        </w:rPr>
      </w:pPr>
      <w:r>
        <w:rPr>
          <w:rFonts w:ascii="Tahoma" w:hAnsi="Tahoma" w:cs="Tahoma"/>
          <w:b/>
          <w:sz w:val="18"/>
          <w:szCs w:val="18"/>
        </w:rPr>
        <w:t>1</w:t>
      </w:r>
      <w:r w:rsidR="0021786A">
        <w:rPr>
          <w:rFonts w:ascii="Tahoma" w:hAnsi="Tahoma" w:cs="Tahoma"/>
          <w:b/>
          <w:sz w:val="18"/>
          <w:szCs w:val="18"/>
        </w:rPr>
        <w:t>4</w:t>
      </w:r>
      <w:r>
        <w:rPr>
          <w:rFonts w:ascii="Tahoma" w:hAnsi="Tahoma" w:cs="Tahoma"/>
          <w:b/>
          <w:sz w:val="18"/>
          <w:szCs w:val="18"/>
        </w:rPr>
        <w:t xml:space="preserve">. </w:t>
      </w:r>
      <w:r w:rsidRPr="00CB07BE">
        <w:rPr>
          <w:rFonts w:ascii="Tahoma" w:hAnsi="Tahoma" w:cs="Tahoma"/>
          <w:sz w:val="18"/>
          <w:szCs w:val="18"/>
        </w:rPr>
        <w:t xml:space="preserve">Do rozwiązań opisanych za pomocą norm, aprobat, specyfikacji technicznych i systemów odniesienia w dokumentacji technicznej i specyfikacji technicznej wykonania i odbioru robót budowlanych zamawiający </w:t>
      </w:r>
      <w:r w:rsidRPr="00CB07BE">
        <w:rPr>
          <w:rFonts w:ascii="Tahoma" w:hAnsi="Tahoma" w:cs="Tahoma"/>
          <w:b/>
          <w:sz w:val="18"/>
          <w:szCs w:val="18"/>
        </w:rPr>
        <w:t>dopuszcza rozwiązania równoważne opisanym o parametrach nie gorszych jakie zostały użyte w dokumentacji technicznej</w:t>
      </w:r>
      <w:r w:rsidRPr="00CB07BE">
        <w:rPr>
          <w:rFonts w:ascii="Tahoma" w:hAnsi="Tahoma" w:cs="Tahoma"/>
          <w:sz w:val="18"/>
          <w:szCs w:val="18"/>
        </w:rPr>
        <w:t xml:space="preserve">. Wykonawca, który powoła się na rozwiązania równoważne opisanym przez zamawiającego, na podstawie art. 30 ust. 5 ustawy </w:t>
      </w:r>
      <w:proofErr w:type="spellStart"/>
      <w:r w:rsidRPr="00CB07BE">
        <w:rPr>
          <w:rFonts w:ascii="Tahoma" w:hAnsi="Tahoma" w:cs="Tahoma"/>
          <w:sz w:val="18"/>
          <w:szCs w:val="18"/>
        </w:rPr>
        <w:t>Pzp</w:t>
      </w:r>
      <w:proofErr w:type="spellEnd"/>
      <w:r w:rsidRPr="00CB07BE">
        <w:rPr>
          <w:rFonts w:ascii="Tahoma" w:hAnsi="Tahoma" w:cs="Tahoma"/>
          <w:sz w:val="18"/>
          <w:szCs w:val="18"/>
        </w:rPr>
        <w:t xml:space="preserve"> jest obowiązany wykazać, że spełniają one wymagania określone przez zamawiającego. </w:t>
      </w:r>
    </w:p>
    <w:p w:rsidR="002F6261" w:rsidRPr="00C74636" w:rsidRDefault="0021786A" w:rsidP="002F6261">
      <w:pPr>
        <w:suppressAutoHyphens/>
        <w:jc w:val="both"/>
        <w:rPr>
          <w:rFonts w:ascii="Tahoma" w:hAnsi="Tahoma" w:cs="Tahoma"/>
          <w:sz w:val="18"/>
          <w:szCs w:val="18"/>
          <w:u w:val="single"/>
        </w:rPr>
      </w:pPr>
      <w:r>
        <w:rPr>
          <w:rFonts w:ascii="Tahoma" w:hAnsi="Tahoma" w:cs="Tahoma"/>
          <w:sz w:val="18"/>
          <w:szCs w:val="18"/>
        </w:rPr>
        <w:t>15</w:t>
      </w:r>
      <w:r w:rsidR="002F6261">
        <w:rPr>
          <w:rFonts w:ascii="Tahoma" w:hAnsi="Tahoma" w:cs="Tahoma"/>
          <w:sz w:val="18"/>
          <w:szCs w:val="18"/>
        </w:rPr>
        <w:t xml:space="preserve">. </w:t>
      </w:r>
      <w:r w:rsidR="002F6261" w:rsidRPr="00C74636">
        <w:rPr>
          <w:rFonts w:ascii="Tahoma" w:hAnsi="Tahoma" w:cs="Tahoma"/>
          <w:sz w:val="18"/>
          <w:szCs w:val="18"/>
        </w:rPr>
        <w:t xml:space="preserve">Dla materiałów i urządzeń opisanych w dokumentacji przez wskazanie znaków towarowych zamawiający dopuszcza zastosowanie materiałów i urządzeń równoważnych, pod warunkiem zapewnienia parametrów technicznych i jakościowych odpowiadających określeniom dokumentacji technicznej. Na potwierdzenie równoważności oferowanych materiałów i urządzeń należy </w:t>
      </w:r>
      <w:r w:rsidR="002F6261" w:rsidRPr="00C74636">
        <w:rPr>
          <w:rFonts w:ascii="Tahoma" w:hAnsi="Tahoma" w:cs="Tahoma"/>
          <w:sz w:val="18"/>
          <w:szCs w:val="18"/>
          <w:u w:val="single"/>
        </w:rPr>
        <w:t>załączyć do oferty stosowne dokumenty (np. karty katalogowe, opisy techniczne, DTR itp.)</w:t>
      </w:r>
    </w:p>
    <w:p w:rsidR="002F6261" w:rsidRPr="00CB07BE" w:rsidRDefault="002F6261" w:rsidP="002F6261">
      <w:pPr>
        <w:pStyle w:val="Tytu"/>
        <w:jc w:val="both"/>
        <w:rPr>
          <w:rFonts w:ascii="Tahoma" w:hAnsi="Tahoma" w:cs="Tahoma"/>
          <w:b/>
          <w:bCs/>
          <w:sz w:val="18"/>
          <w:szCs w:val="18"/>
        </w:rPr>
      </w:pPr>
    </w:p>
    <w:p w:rsidR="002F6261" w:rsidRPr="0023382A" w:rsidRDefault="002F6261" w:rsidP="002F6261">
      <w:pPr>
        <w:jc w:val="both"/>
        <w:rPr>
          <w:rFonts w:ascii="Tahoma" w:hAnsi="Tahoma" w:cs="Tahoma"/>
          <w:bCs/>
          <w:sz w:val="18"/>
          <w:szCs w:val="18"/>
          <w:u w:val="single"/>
        </w:rPr>
      </w:pPr>
      <w:r w:rsidRPr="0023382A">
        <w:rPr>
          <w:rFonts w:ascii="Tahoma" w:hAnsi="Tahoma" w:cs="Tahoma"/>
          <w:bCs/>
          <w:sz w:val="18"/>
          <w:szCs w:val="18"/>
          <w:u w:val="single"/>
        </w:rPr>
        <w:t xml:space="preserve">Uwaga Do oferty należy załączyć: opis techniczny zaoferowanego sprzętu – w celu potwierdzenia, że oferowana dostawa odpowiada wymaganiom określonym przez Zamawiającego (w języku polskim). </w:t>
      </w:r>
    </w:p>
    <w:p w:rsidR="000E5DEF" w:rsidRDefault="000E5DEF" w:rsidP="000E5DEF">
      <w:pPr>
        <w:jc w:val="both"/>
        <w:rPr>
          <w:rFonts w:ascii="Verdana" w:hAnsi="Verdana"/>
          <w:color w:val="FF0000"/>
          <w:sz w:val="21"/>
          <w:szCs w:val="21"/>
        </w:rPr>
      </w:pPr>
    </w:p>
    <w:p w:rsidR="000E5DEF" w:rsidRPr="000E5DEF" w:rsidRDefault="000E5DEF" w:rsidP="000E5DEF">
      <w:pPr>
        <w:jc w:val="both"/>
        <w:rPr>
          <w:rFonts w:asciiTheme="minorHAnsi" w:hAnsiTheme="minorHAnsi" w:cs="Arial"/>
          <w:b/>
          <w:sz w:val="18"/>
          <w:szCs w:val="18"/>
          <w:u w:val="single"/>
        </w:rPr>
      </w:pPr>
      <w:r w:rsidRPr="000E5DEF">
        <w:rPr>
          <w:rFonts w:ascii="Verdana" w:hAnsi="Verdana"/>
          <w:b/>
          <w:sz w:val="18"/>
          <w:szCs w:val="18"/>
          <w:u w:val="single"/>
        </w:rPr>
        <w:t>Uwaga Wymagania wobec Wykonawcy należy zabezpieczenie dostawy energii elektrycznej dla potrzeb realizacji inwestycji oraz wykonanie drogi dojazdowej i zjazdu z drogi gminnej do inwestycji, wraz z niezbędnym uzgodnieniem w Gminie Barlinek.</w:t>
      </w:r>
    </w:p>
    <w:p w:rsidR="002F6261" w:rsidRPr="00C74636" w:rsidRDefault="002F6261" w:rsidP="002F6261">
      <w:pPr>
        <w:ind w:left="360"/>
        <w:jc w:val="both"/>
        <w:rPr>
          <w:rFonts w:ascii="Tahoma" w:hAnsi="Tahoma" w:cs="Tahoma"/>
          <w:bCs/>
          <w:sz w:val="18"/>
          <w:szCs w:val="18"/>
          <w:u w:val="single"/>
        </w:rPr>
      </w:pPr>
    </w:p>
    <w:p w:rsidR="002F6261" w:rsidRDefault="002F6261" w:rsidP="002F6261">
      <w:pPr>
        <w:pStyle w:val="Tekstpodstawowy"/>
        <w:jc w:val="left"/>
        <w:rPr>
          <w:rFonts w:ascii="Arial" w:hAnsi="Arial" w:cs="Arial"/>
          <w:b w:val="0"/>
          <w:bCs w:val="0"/>
          <w:sz w:val="22"/>
        </w:rPr>
      </w:pPr>
    </w:p>
    <w:p w:rsidR="002F6261" w:rsidRPr="00F51E8F" w:rsidRDefault="002F6261" w:rsidP="002F6261">
      <w:pPr>
        <w:numPr>
          <w:ilvl w:val="0"/>
          <w:numId w:val="1"/>
        </w:numPr>
        <w:shd w:val="clear" w:color="auto" w:fill="E6E6E6"/>
        <w:tabs>
          <w:tab w:val="left" w:pos="426"/>
          <w:tab w:val="left" w:pos="709"/>
        </w:tabs>
        <w:ind w:hanging="786"/>
        <w:jc w:val="both"/>
        <w:rPr>
          <w:rFonts w:ascii="Tahoma" w:hAnsi="Tahoma" w:cs="Tahoma"/>
          <w:b/>
          <w:bCs/>
          <w:color w:val="0000FF"/>
          <w:sz w:val="18"/>
          <w:szCs w:val="18"/>
        </w:rPr>
      </w:pPr>
      <w:r w:rsidRPr="00F51E8F">
        <w:rPr>
          <w:rFonts w:ascii="Tahoma" w:hAnsi="Tahoma" w:cs="Tahoma"/>
          <w:b/>
          <w:bCs/>
          <w:color w:val="0000FF"/>
          <w:sz w:val="18"/>
          <w:szCs w:val="18"/>
        </w:rPr>
        <w:t>TERMIN WYKONANIA ZAMÓWIENIA</w:t>
      </w:r>
    </w:p>
    <w:p w:rsidR="002F6261" w:rsidRDefault="002F6261" w:rsidP="002F6261">
      <w:pPr>
        <w:tabs>
          <w:tab w:val="left" w:pos="0"/>
          <w:tab w:val="left" w:pos="709"/>
        </w:tabs>
        <w:jc w:val="both"/>
        <w:rPr>
          <w:rFonts w:ascii="Tahoma" w:hAnsi="Tahoma" w:cs="Tahoma"/>
          <w:bCs/>
          <w:sz w:val="18"/>
          <w:szCs w:val="18"/>
        </w:rPr>
      </w:pPr>
    </w:p>
    <w:p w:rsidR="002F6261" w:rsidRPr="00C74636" w:rsidRDefault="002F6261" w:rsidP="002F6261">
      <w:pPr>
        <w:pStyle w:val="Tekstpodstawowywcity"/>
        <w:tabs>
          <w:tab w:val="clear" w:pos="720"/>
        </w:tabs>
        <w:rPr>
          <w:rFonts w:ascii="Tahoma" w:hAnsi="Tahoma" w:cs="Tahoma"/>
          <w:b/>
          <w:bCs/>
          <w:sz w:val="18"/>
          <w:szCs w:val="18"/>
        </w:rPr>
      </w:pPr>
      <w:r w:rsidRPr="00C74636">
        <w:rPr>
          <w:rFonts w:ascii="Tahoma" w:hAnsi="Tahoma" w:cs="Tahoma"/>
          <w:sz w:val="18"/>
          <w:szCs w:val="18"/>
        </w:rPr>
        <w:t xml:space="preserve">Zamówienie należy wykonać w terminie: </w:t>
      </w:r>
      <w:r w:rsidRPr="00C74636">
        <w:rPr>
          <w:rFonts w:ascii="Tahoma" w:hAnsi="Tahoma" w:cs="Tahoma"/>
          <w:b/>
          <w:bCs/>
          <w:sz w:val="18"/>
          <w:szCs w:val="18"/>
        </w:rPr>
        <w:t>do</w:t>
      </w:r>
      <w:r w:rsidR="0021786A">
        <w:rPr>
          <w:rFonts w:ascii="Tahoma" w:hAnsi="Tahoma" w:cs="Tahoma"/>
          <w:b/>
          <w:bCs/>
          <w:sz w:val="18"/>
          <w:szCs w:val="18"/>
        </w:rPr>
        <w:t xml:space="preserve"> 30 listopada </w:t>
      </w:r>
      <w:r w:rsidRPr="00C74636">
        <w:rPr>
          <w:rFonts w:ascii="Tahoma" w:hAnsi="Tahoma" w:cs="Tahoma"/>
          <w:b/>
          <w:bCs/>
          <w:sz w:val="18"/>
          <w:szCs w:val="18"/>
        </w:rPr>
        <w:t xml:space="preserve"> 2014r.</w:t>
      </w:r>
    </w:p>
    <w:p w:rsidR="002F6261" w:rsidRDefault="002F6261" w:rsidP="002F6261">
      <w:pPr>
        <w:tabs>
          <w:tab w:val="left" w:pos="4176"/>
        </w:tabs>
        <w:jc w:val="both"/>
        <w:rPr>
          <w:rFonts w:ascii="Arial" w:hAnsi="Arial" w:cs="Arial"/>
          <w:b/>
          <w:sz w:val="22"/>
        </w:rPr>
      </w:pPr>
    </w:p>
    <w:p w:rsidR="002F6261" w:rsidRPr="00F51E8F" w:rsidRDefault="002F6261" w:rsidP="002F6261">
      <w:pPr>
        <w:numPr>
          <w:ilvl w:val="0"/>
          <w:numId w:val="1"/>
        </w:numPr>
        <w:shd w:val="clear" w:color="auto" w:fill="E6E6E6"/>
        <w:tabs>
          <w:tab w:val="left" w:pos="426"/>
          <w:tab w:val="left" w:pos="567"/>
        </w:tabs>
        <w:ind w:hanging="786"/>
        <w:jc w:val="both"/>
        <w:rPr>
          <w:rFonts w:ascii="Tahoma" w:hAnsi="Tahoma" w:cs="Tahoma"/>
          <w:b/>
          <w:bCs/>
          <w:color w:val="0000FF"/>
          <w:sz w:val="18"/>
          <w:szCs w:val="18"/>
        </w:rPr>
      </w:pPr>
      <w:r w:rsidRPr="00F51E8F">
        <w:rPr>
          <w:rFonts w:ascii="Tahoma" w:hAnsi="Tahoma" w:cs="Tahoma"/>
          <w:b/>
          <w:color w:val="0000FF"/>
          <w:sz w:val="18"/>
          <w:szCs w:val="18"/>
        </w:rPr>
        <w:t xml:space="preserve">WYMAGANIA DOTYCZĄCE WADIUM </w:t>
      </w:r>
    </w:p>
    <w:p w:rsidR="002F6261" w:rsidRDefault="002F6261" w:rsidP="002F6261">
      <w:pPr>
        <w:suppressAutoHyphens/>
        <w:jc w:val="both"/>
        <w:rPr>
          <w:rFonts w:ascii="Arial" w:hAnsi="Arial" w:cs="Arial"/>
          <w:b/>
          <w:sz w:val="22"/>
        </w:rPr>
      </w:pPr>
    </w:p>
    <w:p w:rsidR="002F6261" w:rsidRPr="0067425D" w:rsidRDefault="002F6261" w:rsidP="002F6261">
      <w:pPr>
        <w:suppressAutoHyphens/>
        <w:jc w:val="both"/>
        <w:rPr>
          <w:rFonts w:ascii="Tahoma" w:hAnsi="Tahoma" w:cs="Tahoma"/>
          <w:sz w:val="18"/>
          <w:szCs w:val="18"/>
        </w:rPr>
      </w:pPr>
      <w:r w:rsidRPr="0067425D">
        <w:rPr>
          <w:rFonts w:ascii="Tahoma" w:hAnsi="Tahoma" w:cs="Tahoma"/>
          <w:sz w:val="18"/>
          <w:szCs w:val="18"/>
        </w:rPr>
        <w:t xml:space="preserve">1. Każdy Wykonawca zobowiązany jest zabezpieczyć swoją ofertę wadium w wysokości: </w:t>
      </w:r>
      <w:r w:rsidR="0021786A" w:rsidRPr="0021786A">
        <w:rPr>
          <w:rFonts w:ascii="Tahoma" w:hAnsi="Tahoma" w:cs="Tahoma"/>
          <w:b/>
          <w:sz w:val="18"/>
          <w:szCs w:val="18"/>
        </w:rPr>
        <w:t>10</w:t>
      </w:r>
      <w:r w:rsidRPr="0067425D">
        <w:rPr>
          <w:rFonts w:ascii="Tahoma" w:hAnsi="Tahoma" w:cs="Tahoma"/>
          <w:b/>
          <w:sz w:val="18"/>
          <w:szCs w:val="18"/>
        </w:rPr>
        <w:t>0.000 PLN</w:t>
      </w:r>
      <w:r w:rsidRPr="0067425D">
        <w:rPr>
          <w:rFonts w:ascii="Tahoma" w:hAnsi="Tahoma" w:cs="Tahoma"/>
          <w:sz w:val="18"/>
          <w:szCs w:val="18"/>
        </w:rPr>
        <w:t xml:space="preserve"> (słownie: </w:t>
      </w:r>
      <w:r w:rsidR="0021786A">
        <w:rPr>
          <w:rFonts w:ascii="Tahoma" w:hAnsi="Tahoma" w:cs="Tahoma"/>
          <w:sz w:val="18"/>
          <w:szCs w:val="18"/>
        </w:rPr>
        <w:t>sto tysięcy</w:t>
      </w:r>
      <w:r w:rsidRPr="0067425D">
        <w:rPr>
          <w:rFonts w:ascii="Tahoma" w:hAnsi="Tahoma" w:cs="Tahoma"/>
          <w:sz w:val="18"/>
          <w:szCs w:val="18"/>
        </w:rPr>
        <w:t xml:space="preserve"> złotych 00/100).</w:t>
      </w:r>
    </w:p>
    <w:p w:rsidR="002F6261" w:rsidRPr="0067425D" w:rsidRDefault="002F6261" w:rsidP="002F6261">
      <w:pPr>
        <w:suppressAutoHyphens/>
        <w:jc w:val="both"/>
        <w:rPr>
          <w:rFonts w:ascii="Tahoma" w:hAnsi="Tahoma" w:cs="Tahoma"/>
          <w:sz w:val="18"/>
          <w:szCs w:val="18"/>
        </w:rPr>
      </w:pPr>
      <w:r>
        <w:rPr>
          <w:rFonts w:ascii="Tahoma" w:hAnsi="Tahoma" w:cs="Tahoma"/>
          <w:sz w:val="18"/>
          <w:szCs w:val="18"/>
        </w:rPr>
        <w:t>2. </w:t>
      </w:r>
      <w:r w:rsidRPr="0067425D">
        <w:rPr>
          <w:rFonts w:ascii="Tahoma" w:hAnsi="Tahoma" w:cs="Tahoma"/>
          <w:sz w:val="18"/>
          <w:szCs w:val="18"/>
        </w:rPr>
        <w:t>Zamawiający nie dopuszcza wnoszenia wadium w walutach obcych.</w:t>
      </w:r>
    </w:p>
    <w:p w:rsidR="002F6261" w:rsidRPr="0067425D" w:rsidRDefault="002F6261" w:rsidP="002F6261">
      <w:pPr>
        <w:suppressAutoHyphens/>
        <w:jc w:val="both"/>
        <w:rPr>
          <w:rFonts w:ascii="Tahoma" w:hAnsi="Tahoma" w:cs="Tahoma"/>
          <w:sz w:val="18"/>
          <w:szCs w:val="18"/>
        </w:rPr>
      </w:pPr>
      <w:r>
        <w:rPr>
          <w:rFonts w:ascii="Tahoma" w:hAnsi="Tahoma" w:cs="Tahoma"/>
          <w:sz w:val="18"/>
          <w:szCs w:val="18"/>
        </w:rPr>
        <w:t>3. </w:t>
      </w:r>
      <w:r w:rsidRPr="0067425D">
        <w:rPr>
          <w:rFonts w:ascii="Tahoma" w:hAnsi="Tahoma" w:cs="Tahoma"/>
          <w:sz w:val="18"/>
          <w:szCs w:val="18"/>
        </w:rPr>
        <w:t>Wadium może być wniesione w następujących formach:</w:t>
      </w:r>
    </w:p>
    <w:p w:rsidR="002F6261" w:rsidRPr="0067425D" w:rsidRDefault="002F6261" w:rsidP="002F6261">
      <w:pPr>
        <w:pStyle w:val="Akapitzlist"/>
        <w:numPr>
          <w:ilvl w:val="0"/>
          <w:numId w:val="5"/>
        </w:numPr>
        <w:suppressAutoHyphens/>
        <w:jc w:val="both"/>
        <w:rPr>
          <w:rFonts w:ascii="Tahoma" w:hAnsi="Tahoma" w:cs="Tahoma"/>
          <w:sz w:val="18"/>
          <w:szCs w:val="18"/>
        </w:rPr>
      </w:pPr>
      <w:r w:rsidRPr="0067425D">
        <w:rPr>
          <w:rFonts w:ascii="Tahoma" w:hAnsi="Tahoma" w:cs="Tahoma"/>
          <w:sz w:val="18"/>
          <w:szCs w:val="18"/>
        </w:rPr>
        <w:t>Pieniądzu;</w:t>
      </w:r>
    </w:p>
    <w:p w:rsidR="002F6261" w:rsidRPr="0067425D" w:rsidRDefault="002F6261" w:rsidP="002F6261">
      <w:pPr>
        <w:pStyle w:val="Akapitzlist"/>
        <w:numPr>
          <w:ilvl w:val="0"/>
          <w:numId w:val="5"/>
        </w:numPr>
        <w:suppressAutoHyphens/>
        <w:jc w:val="both"/>
        <w:rPr>
          <w:rFonts w:ascii="Tahoma" w:hAnsi="Tahoma" w:cs="Tahoma"/>
          <w:sz w:val="18"/>
          <w:szCs w:val="18"/>
        </w:rPr>
      </w:pPr>
      <w:r w:rsidRPr="0067425D">
        <w:rPr>
          <w:rFonts w:ascii="Tahoma" w:hAnsi="Tahoma" w:cs="Tahoma"/>
          <w:sz w:val="18"/>
          <w:szCs w:val="18"/>
        </w:rPr>
        <w:t>Poręczeniach bankowych lub poręczeniach spółdzielczej kasy oszczędnościowo-kredytowej, z tym że zobowiązanie kasy jest zawsze zobowiązaniem pieniężnym;</w:t>
      </w:r>
    </w:p>
    <w:p w:rsidR="002F6261" w:rsidRPr="0067425D" w:rsidRDefault="002F6261" w:rsidP="002F6261">
      <w:pPr>
        <w:pStyle w:val="Akapitzlist"/>
        <w:numPr>
          <w:ilvl w:val="0"/>
          <w:numId w:val="5"/>
        </w:numPr>
        <w:suppressAutoHyphens/>
        <w:jc w:val="both"/>
        <w:rPr>
          <w:rFonts w:ascii="Tahoma" w:hAnsi="Tahoma" w:cs="Tahoma"/>
          <w:sz w:val="18"/>
          <w:szCs w:val="18"/>
        </w:rPr>
      </w:pPr>
      <w:r w:rsidRPr="0067425D">
        <w:rPr>
          <w:rFonts w:ascii="Tahoma" w:hAnsi="Tahoma" w:cs="Tahoma"/>
          <w:sz w:val="18"/>
          <w:szCs w:val="18"/>
        </w:rPr>
        <w:t>Gwarancjach bankowych;</w:t>
      </w:r>
    </w:p>
    <w:p w:rsidR="002F6261" w:rsidRPr="0067425D" w:rsidRDefault="002F6261" w:rsidP="002F6261">
      <w:pPr>
        <w:pStyle w:val="Akapitzlist"/>
        <w:numPr>
          <w:ilvl w:val="0"/>
          <w:numId w:val="5"/>
        </w:numPr>
        <w:suppressAutoHyphens/>
        <w:jc w:val="both"/>
        <w:rPr>
          <w:rFonts w:ascii="Tahoma" w:hAnsi="Tahoma" w:cs="Tahoma"/>
          <w:sz w:val="18"/>
          <w:szCs w:val="18"/>
        </w:rPr>
      </w:pPr>
      <w:r w:rsidRPr="0067425D">
        <w:rPr>
          <w:rFonts w:ascii="Tahoma" w:hAnsi="Tahoma" w:cs="Tahoma"/>
          <w:sz w:val="18"/>
          <w:szCs w:val="18"/>
        </w:rPr>
        <w:t>Gwarancjach  ubezpieczeniowych;</w:t>
      </w:r>
    </w:p>
    <w:p w:rsidR="002F6261" w:rsidRPr="0067425D" w:rsidRDefault="002F6261" w:rsidP="002F6261">
      <w:pPr>
        <w:pStyle w:val="Akapitzlist"/>
        <w:numPr>
          <w:ilvl w:val="0"/>
          <w:numId w:val="5"/>
        </w:numPr>
        <w:suppressAutoHyphens/>
        <w:jc w:val="both"/>
        <w:rPr>
          <w:rFonts w:ascii="Tahoma" w:hAnsi="Tahoma" w:cs="Tahoma"/>
          <w:sz w:val="18"/>
          <w:szCs w:val="18"/>
        </w:rPr>
      </w:pPr>
      <w:r w:rsidRPr="0067425D">
        <w:rPr>
          <w:rFonts w:ascii="Tahoma" w:hAnsi="Tahoma" w:cs="Tahoma"/>
          <w:sz w:val="18"/>
          <w:szCs w:val="18"/>
        </w:rPr>
        <w:t>Poręczeniach udzielanych przez podmioty, o których mowa w art. 6b ust.5 pkt.2 ustawy z dnia 9 listopada 2000r. o utworzeniu Polskiej Agencji Rozwoju Przedsiębiorczości ( Dz. U z 2007r., Nr 42, poz.275).</w:t>
      </w:r>
    </w:p>
    <w:p w:rsidR="002F6261" w:rsidRPr="0067425D" w:rsidRDefault="002F6261" w:rsidP="002F6261">
      <w:pPr>
        <w:suppressAutoHyphens/>
        <w:ind w:left="360"/>
        <w:jc w:val="both"/>
        <w:rPr>
          <w:rFonts w:ascii="Tahoma" w:hAnsi="Tahoma" w:cs="Tahoma"/>
          <w:sz w:val="18"/>
          <w:szCs w:val="18"/>
        </w:rPr>
      </w:pPr>
      <w:r>
        <w:rPr>
          <w:rFonts w:ascii="Tahoma" w:hAnsi="Tahoma" w:cs="Tahoma"/>
          <w:sz w:val="18"/>
          <w:szCs w:val="18"/>
        </w:rPr>
        <w:t>4. </w:t>
      </w:r>
      <w:r w:rsidRPr="0067425D">
        <w:rPr>
          <w:rFonts w:ascii="Tahoma" w:hAnsi="Tahoma" w:cs="Tahoma"/>
          <w:sz w:val="18"/>
          <w:szCs w:val="18"/>
        </w:rPr>
        <w:t>W przypadku składania przez Wykonawcę wadium w formie gwarancji, gwarancja musi być gwarancją nieodwołalna, bezwarunkową i płatną na pierwsze pisemne żądanie Zamawiającego, sporządzona zgodnie z obowiązującym prawem i winna zawierać następujące elementy:</w:t>
      </w:r>
    </w:p>
    <w:p w:rsidR="002F6261" w:rsidRPr="0067425D" w:rsidRDefault="002F6261" w:rsidP="002F6261">
      <w:pPr>
        <w:pStyle w:val="Akapitzlist"/>
        <w:numPr>
          <w:ilvl w:val="0"/>
          <w:numId w:val="6"/>
        </w:numPr>
        <w:suppressAutoHyphens/>
        <w:jc w:val="both"/>
        <w:rPr>
          <w:rFonts w:ascii="Tahoma" w:hAnsi="Tahoma" w:cs="Tahoma"/>
          <w:sz w:val="18"/>
          <w:szCs w:val="18"/>
        </w:rPr>
      </w:pPr>
      <w:r w:rsidRPr="0067425D">
        <w:rPr>
          <w:rFonts w:ascii="Tahoma" w:hAnsi="Tahoma" w:cs="Tahoma"/>
          <w:sz w:val="18"/>
          <w:szCs w:val="18"/>
        </w:rPr>
        <w:t>Nazwę dającego zlecenie (Wykonawcy), beneficjenta gwarancji (Zamawiającego), gwaranta (banku lub instytucji ubezpieczeniowej udzielającej gwarancji) oraz wskazania ich siedzib,</w:t>
      </w:r>
    </w:p>
    <w:p w:rsidR="002F6261" w:rsidRPr="0067425D" w:rsidRDefault="002F6261" w:rsidP="002F6261">
      <w:pPr>
        <w:pStyle w:val="Akapitzlist"/>
        <w:numPr>
          <w:ilvl w:val="0"/>
          <w:numId w:val="6"/>
        </w:numPr>
        <w:suppressAutoHyphens/>
        <w:jc w:val="both"/>
        <w:rPr>
          <w:rFonts w:ascii="Tahoma" w:hAnsi="Tahoma" w:cs="Tahoma"/>
          <w:sz w:val="18"/>
          <w:szCs w:val="18"/>
        </w:rPr>
      </w:pPr>
      <w:r w:rsidRPr="0067425D">
        <w:rPr>
          <w:rFonts w:ascii="Tahoma" w:hAnsi="Tahoma" w:cs="Tahoma"/>
          <w:sz w:val="18"/>
          <w:szCs w:val="18"/>
        </w:rPr>
        <w:t>Określenie wierzytelności, która ma być zabezpieczona gwarancją,</w:t>
      </w:r>
    </w:p>
    <w:p w:rsidR="002F6261" w:rsidRPr="0067425D" w:rsidRDefault="002F6261" w:rsidP="002F6261">
      <w:pPr>
        <w:pStyle w:val="Akapitzlist"/>
        <w:numPr>
          <w:ilvl w:val="0"/>
          <w:numId w:val="6"/>
        </w:numPr>
        <w:suppressAutoHyphens/>
        <w:jc w:val="both"/>
        <w:rPr>
          <w:rFonts w:ascii="Tahoma" w:hAnsi="Tahoma" w:cs="Tahoma"/>
          <w:sz w:val="18"/>
          <w:szCs w:val="18"/>
        </w:rPr>
      </w:pPr>
      <w:r w:rsidRPr="0067425D">
        <w:rPr>
          <w:rFonts w:ascii="Tahoma" w:hAnsi="Tahoma" w:cs="Tahoma"/>
          <w:sz w:val="18"/>
          <w:szCs w:val="18"/>
        </w:rPr>
        <w:t>Kwotę gwarancji,</w:t>
      </w:r>
    </w:p>
    <w:p w:rsidR="002F6261" w:rsidRPr="0067425D" w:rsidRDefault="002F6261" w:rsidP="002F6261">
      <w:pPr>
        <w:pStyle w:val="Akapitzlist"/>
        <w:numPr>
          <w:ilvl w:val="0"/>
          <w:numId w:val="6"/>
        </w:numPr>
        <w:suppressAutoHyphens/>
        <w:jc w:val="both"/>
        <w:rPr>
          <w:rFonts w:ascii="Tahoma" w:hAnsi="Tahoma" w:cs="Tahoma"/>
          <w:sz w:val="18"/>
          <w:szCs w:val="18"/>
        </w:rPr>
      </w:pPr>
      <w:r w:rsidRPr="0067425D">
        <w:rPr>
          <w:rFonts w:ascii="Tahoma" w:hAnsi="Tahoma" w:cs="Tahoma"/>
          <w:sz w:val="18"/>
          <w:szCs w:val="18"/>
        </w:rPr>
        <w:t>Termin ważności gwarancji,</w:t>
      </w:r>
    </w:p>
    <w:p w:rsidR="002F6261" w:rsidRPr="0067425D" w:rsidRDefault="002F6261" w:rsidP="002F6261">
      <w:pPr>
        <w:pStyle w:val="Akapitzlist"/>
        <w:numPr>
          <w:ilvl w:val="0"/>
          <w:numId w:val="6"/>
        </w:numPr>
        <w:suppressAutoHyphens/>
        <w:jc w:val="both"/>
        <w:rPr>
          <w:rFonts w:ascii="Tahoma" w:hAnsi="Tahoma" w:cs="Tahoma"/>
          <w:sz w:val="18"/>
          <w:szCs w:val="18"/>
        </w:rPr>
      </w:pPr>
      <w:r w:rsidRPr="0067425D">
        <w:rPr>
          <w:rFonts w:ascii="Tahoma" w:hAnsi="Tahoma" w:cs="Tahoma"/>
          <w:sz w:val="18"/>
          <w:szCs w:val="18"/>
        </w:rPr>
        <w:t xml:space="preserve">Zobowiązanie gwaranta do: „zapłacenia kwoty gwarancji na pierwsze pisemne żądanie Zamawiającego zawierające oświadczenie, że wykonawca w odpowiedzi na wezwanie, o którym mowa w art. 26 ust.3 Ustawy – Prawo zamówień publicznych, nie złożył dokumentów lub oświadczeń, o których mowa w art. </w:t>
      </w:r>
      <w:r w:rsidRPr="0067425D">
        <w:rPr>
          <w:rFonts w:ascii="Tahoma" w:hAnsi="Tahoma" w:cs="Tahoma"/>
          <w:sz w:val="18"/>
          <w:szCs w:val="18"/>
        </w:rPr>
        <w:lastRenderedPageBreak/>
        <w:t>25 ust.1 Ustawy – Prawo zamówień publicznych, lub pełnomocnictw, chyba że udowodni że wynika to z przyczyn nie lezących po jego stronie”.</w:t>
      </w:r>
    </w:p>
    <w:p w:rsidR="002F6261" w:rsidRPr="0067425D" w:rsidRDefault="002F6261" w:rsidP="002F6261">
      <w:pPr>
        <w:pStyle w:val="Akapitzlist"/>
        <w:numPr>
          <w:ilvl w:val="0"/>
          <w:numId w:val="6"/>
        </w:numPr>
        <w:suppressAutoHyphens/>
        <w:jc w:val="both"/>
        <w:rPr>
          <w:rFonts w:ascii="Tahoma" w:hAnsi="Tahoma" w:cs="Tahoma"/>
          <w:sz w:val="18"/>
          <w:szCs w:val="18"/>
        </w:rPr>
      </w:pPr>
      <w:r w:rsidRPr="0067425D">
        <w:rPr>
          <w:rFonts w:ascii="Tahoma" w:hAnsi="Tahoma" w:cs="Tahoma"/>
          <w:sz w:val="18"/>
          <w:szCs w:val="18"/>
        </w:rPr>
        <w:t>Zobowiązanie gwaranta do : „zapłacenia kwoty gwarancji na pierwsze pisemne żądanie Zamawiającego zawierające oświadczenie, iż Wykonawca, którego ofertę wybrano:</w:t>
      </w:r>
    </w:p>
    <w:p w:rsidR="002F6261" w:rsidRPr="0067425D" w:rsidRDefault="002F6261" w:rsidP="002F6261">
      <w:pPr>
        <w:pStyle w:val="Akapitzlist"/>
        <w:numPr>
          <w:ilvl w:val="0"/>
          <w:numId w:val="7"/>
        </w:numPr>
        <w:suppressAutoHyphens/>
        <w:jc w:val="both"/>
        <w:rPr>
          <w:rFonts w:ascii="Tahoma" w:hAnsi="Tahoma" w:cs="Tahoma"/>
          <w:sz w:val="18"/>
          <w:szCs w:val="18"/>
        </w:rPr>
      </w:pPr>
      <w:r w:rsidRPr="0067425D">
        <w:rPr>
          <w:rFonts w:ascii="Tahoma" w:hAnsi="Tahoma" w:cs="Tahoma"/>
          <w:sz w:val="18"/>
          <w:szCs w:val="18"/>
        </w:rPr>
        <w:t>Odmówił podpisania umowy na warunkach określonych w ofercie, lub</w:t>
      </w:r>
    </w:p>
    <w:p w:rsidR="002F6261" w:rsidRPr="0067425D" w:rsidRDefault="002F6261" w:rsidP="002F6261">
      <w:pPr>
        <w:pStyle w:val="Akapitzlist"/>
        <w:numPr>
          <w:ilvl w:val="0"/>
          <w:numId w:val="7"/>
        </w:numPr>
        <w:suppressAutoHyphens/>
        <w:jc w:val="both"/>
        <w:rPr>
          <w:rFonts w:ascii="Tahoma" w:hAnsi="Tahoma" w:cs="Tahoma"/>
          <w:sz w:val="18"/>
          <w:szCs w:val="18"/>
        </w:rPr>
      </w:pPr>
      <w:r w:rsidRPr="0067425D">
        <w:rPr>
          <w:rFonts w:ascii="Tahoma" w:hAnsi="Tahoma" w:cs="Tahoma"/>
          <w:sz w:val="18"/>
          <w:szCs w:val="18"/>
        </w:rPr>
        <w:t>Nie wniósł zabezpieczenia należytego wykonania umowy, lub</w:t>
      </w:r>
    </w:p>
    <w:p w:rsidR="002F6261" w:rsidRPr="0067425D" w:rsidRDefault="002F6261" w:rsidP="002F6261">
      <w:pPr>
        <w:pStyle w:val="Akapitzlist"/>
        <w:numPr>
          <w:ilvl w:val="0"/>
          <w:numId w:val="7"/>
        </w:numPr>
        <w:suppressAutoHyphens/>
        <w:jc w:val="both"/>
        <w:rPr>
          <w:rFonts w:ascii="Tahoma" w:hAnsi="Tahoma" w:cs="Tahoma"/>
          <w:sz w:val="18"/>
          <w:szCs w:val="18"/>
        </w:rPr>
      </w:pPr>
      <w:r w:rsidRPr="0067425D">
        <w:rPr>
          <w:rFonts w:ascii="Tahoma" w:hAnsi="Tahoma" w:cs="Tahoma"/>
          <w:sz w:val="18"/>
          <w:szCs w:val="18"/>
        </w:rPr>
        <w:t>Zawarcie umowy stało się niemożliwe z przyczyn leżących po stronie tego Wykonawcy”;</w:t>
      </w:r>
    </w:p>
    <w:p w:rsidR="002F6261" w:rsidRPr="0021786A" w:rsidRDefault="002F6261" w:rsidP="002F6261">
      <w:pPr>
        <w:suppressAutoHyphens/>
        <w:ind w:left="360"/>
        <w:jc w:val="both"/>
        <w:rPr>
          <w:rFonts w:ascii="Tahoma" w:hAnsi="Tahoma" w:cs="Tahoma"/>
          <w:b/>
          <w:color w:val="FF0000"/>
          <w:sz w:val="18"/>
          <w:szCs w:val="18"/>
        </w:rPr>
      </w:pPr>
      <w:r>
        <w:rPr>
          <w:rFonts w:ascii="Tahoma" w:hAnsi="Tahoma" w:cs="Tahoma"/>
          <w:sz w:val="18"/>
          <w:szCs w:val="18"/>
        </w:rPr>
        <w:t>5. </w:t>
      </w:r>
      <w:r w:rsidRPr="0093268A">
        <w:rPr>
          <w:rFonts w:ascii="Tahoma" w:hAnsi="Tahoma" w:cs="Tahoma"/>
          <w:sz w:val="18"/>
          <w:szCs w:val="18"/>
        </w:rPr>
        <w:t xml:space="preserve">Wadium wnoszone w pieniądzu należy wpłacić na następujący rachunek Zamawiającego : </w:t>
      </w:r>
      <w:r w:rsidRPr="0093268A">
        <w:rPr>
          <w:rFonts w:ascii="Tahoma" w:hAnsi="Tahoma" w:cs="Tahoma"/>
          <w:b/>
          <w:sz w:val="18"/>
          <w:szCs w:val="18"/>
        </w:rPr>
        <w:t xml:space="preserve">Nr </w:t>
      </w:r>
      <w:r w:rsidR="0021786A" w:rsidRPr="00322EFD">
        <w:t xml:space="preserve"> </w:t>
      </w:r>
      <w:r w:rsidR="0021786A" w:rsidRPr="0021786A">
        <w:rPr>
          <w:rFonts w:ascii="Tahoma" w:hAnsi="Tahoma" w:cs="Tahoma"/>
          <w:b/>
          <w:sz w:val="18"/>
          <w:szCs w:val="18"/>
        </w:rPr>
        <w:t xml:space="preserve">51835500090000014320000074 </w:t>
      </w:r>
    </w:p>
    <w:p w:rsidR="002F6261" w:rsidRPr="0093268A" w:rsidRDefault="002F6261" w:rsidP="002F6261">
      <w:pPr>
        <w:pStyle w:val="Akapitzlist"/>
        <w:numPr>
          <w:ilvl w:val="0"/>
          <w:numId w:val="8"/>
        </w:numPr>
        <w:suppressAutoHyphens/>
        <w:jc w:val="both"/>
        <w:rPr>
          <w:rFonts w:ascii="Tahoma" w:hAnsi="Tahoma" w:cs="Tahoma"/>
          <w:b/>
          <w:color w:val="FF0000"/>
          <w:sz w:val="18"/>
          <w:szCs w:val="18"/>
        </w:rPr>
      </w:pPr>
      <w:r w:rsidRPr="0093268A">
        <w:rPr>
          <w:rFonts w:ascii="Tahoma" w:hAnsi="Tahoma" w:cs="Tahoma"/>
          <w:b/>
          <w:sz w:val="18"/>
          <w:szCs w:val="18"/>
        </w:rPr>
        <w:t>W przypadku wnoszenia wadium w innej formie niż w pieniądzu należy złożyć w ofercie oryginał dokumentu potwierdzającego wniesienie wadium.</w:t>
      </w:r>
    </w:p>
    <w:p w:rsidR="002F6261" w:rsidRPr="0093268A" w:rsidRDefault="002F6261" w:rsidP="002F6261">
      <w:pPr>
        <w:pStyle w:val="Akapitzlist"/>
        <w:numPr>
          <w:ilvl w:val="0"/>
          <w:numId w:val="8"/>
        </w:numPr>
        <w:suppressAutoHyphens/>
        <w:jc w:val="both"/>
        <w:rPr>
          <w:rFonts w:ascii="Tahoma" w:hAnsi="Tahoma" w:cs="Tahoma"/>
          <w:sz w:val="18"/>
          <w:szCs w:val="18"/>
        </w:rPr>
      </w:pPr>
      <w:r w:rsidRPr="0093268A">
        <w:rPr>
          <w:rFonts w:ascii="Tahoma" w:hAnsi="Tahoma" w:cs="Tahoma"/>
          <w:sz w:val="18"/>
          <w:szCs w:val="18"/>
        </w:rPr>
        <w:t>W przypadku przelewu wadium na konto Zamawiającego, do oferty należy dołączyć kserokopię przelewu potwierdzoną „za zgodność z oryginałem”.</w:t>
      </w:r>
    </w:p>
    <w:p w:rsidR="002F6261" w:rsidRPr="0067425D" w:rsidRDefault="002F6261" w:rsidP="002F6261">
      <w:pPr>
        <w:pStyle w:val="Akapitzlist"/>
        <w:numPr>
          <w:ilvl w:val="0"/>
          <w:numId w:val="8"/>
        </w:numPr>
        <w:suppressAutoHyphens/>
        <w:jc w:val="both"/>
        <w:rPr>
          <w:rFonts w:ascii="Tahoma" w:hAnsi="Tahoma" w:cs="Tahoma"/>
          <w:sz w:val="18"/>
          <w:szCs w:val="18"/>
        </w:rPr>
      </w:pPr>
      <w:r w:rsidRPr="0067425D">
        <w:rPr>
          <w:rFonts w:ascii="Tahoma" w:hAnsi="Tahoma" w:cs="Tahoma"/>
          <w:sz w:val="18"/>
          <w:szCs w:val="18"/>
        </w:rPr>
        <w:t>Za skuteczne wniesienie wadium w pieniądzu Zamawiający uzna wadium, które w oznaczonym terminie (przed terminem składania ofert) znajduje się na wskazanym rachunku bankowym Zamawiającego.</w:t>
      </w:r>
    </w:p>
    <w:p w:rsidR="002F6261" w:rsidRPr="0067425D" w:rsidRDefault="002F6261" w:rsidP="002F6261">
      <w:pPr>
        <w:pStyle w:val="Akapitzlist"/>
        <w:numPr>
          <w:ilvl w:val="0"/>
          <w:numId w:val="8"/>
        </w:numPr>
        <w:suppressAutoHyphens/>
        <w:jc w:val="both"/>
        <w:rPr>
          <w:rFonts w:ascii="Tahoma" w:hAnsi="Tahoma" w:cs="Tahoma"/>
          <w:sz w:val="18"/>
          <w:szCs w:val="18"/>
        </w:rPr>
      </w:pPr>
      <w:r w:rsidRPr="0067425D">
        <w:rPr>
          <w:rFonts w:ascii="Tahoma" w:hAnsi="Tahoma" w:cs="Tahoma"/>
          <w:sz w:val="18"/>
          <w:szCs w:val="18"/>
        </w:rPr>
        <w:t>Wykonawca zobowiązany jest wnieść wadium przed upływem terminu składania ofert.</w:t>
      </w:r>
    </w:p>
    <w:p w:rsidR="002F6261" w:rsidRPr="0067425D" w:rsidRDefault="002F6261" w:rsidP="002F6261">
      <w:pPr>
        <w:pStyle w:val="Akapitzlist"/>
        <w:numPr>
          <w:ilvl w:val="0"/>
          <w:numId w:val="8"/>
        </w:numPr>
        <w:suppressAutoHyphens/>
        <w:jc w:val="both"/>
        <w:rPr>
          <w:rFonts w:ascii="Tahoma" w:hAnsi="Tahoma" w:cs="Tahoma"/>
          <w:sz w:val="18"/>
          <w:szCs w:val="18"/>
        </w:rPr>
      </w:pPr>
      <w:r w:rsidRPr="0067425D">
        <w:rPr>
          <w:rFonts w:ascii="Tahoma" w:hAnsi="Tahoma" w:cs="Tahoma"/>
          <w:sz w:val="18"/>
          <w:szCs w:val="18"/>
        </w:rPr>
        <w:t>Zamawiający żąda ponownego wniesienia wadium przez Wykonawcę, któremu zwrócono wadium na podstawie zapisów art. 46 ust.1 Ustawy – Prawo zamówień publicznych, jeżeli w wyniku rozstrzygnięcia odwołania jego oferta została wybrana jako najkorzystniejsza. Wykonawca wnosi wadium w terminie określonym przez Zamawiającego.</w:t>
      </w:r>
    </w:p>
    <w:p w:rsidR="002F6261" w:rsidRPr="0067425D" w:rsidRDefault="002F6261" w:rsidP="002F6261">
      <w:pPr>
        <w:pStyle w:val="Akapitzlist"/>
        <w:numPr>
          <w:ilvl w:val="0"/>
          <w:numId w:val="8"/>
        </w:numPr>
        <w:suppressAutoHyphens/>
        <w:jc w:val="both"/>
        <w:rPr>
          <w:rFonts w:ascii="Tahoma" w:hAnsi="Tahoma" w:cs="Tahoma"/>
          <w:sz w:val="18"/>
          <w:szCs w:val="18"/>
        </w:rPr>
      </w:pPr>
      <w:r w:rsidRPr="0067425D">
        <w:rPr>
          <w:rFonts w:ascii="Tahoma" w:hAnsi="Tahoma" w:cs="Tahoma"/>
          <w:sz w:val="18"/>
          <w:szCs w:val="18"/>
        </w:rPr>
        <w:t>Zamawiający, nie później niż na 3 dni przed upływem ważności wadium albo wniesienia nowego wadium na okres niezbędny do zabezpieczenia postępowania do zawarcia umowy. Jeżeli odwołanie wniesiono po wyborze oferty najkorzystniejszej, wezwanie kieruje się jedynie do wykonawcy, którego ofertę wybrano jako najkorzystniejszą.</w:t>
      </w:r>
    </w:p>
    <w:p w:rsidR="002F6261" w:rsidRPr="0067425D" w:rsidRDefault="002F6261" w:rsidP="002F6261">
      <w:pPr>
        <w:pStyle w:val="Akapitzlist"/>
        <w:numPr>
          <w:ilvl w:val="0"/>
          <w:numId w:val="8"/>
        </w:numPr>
        <w:suppressAutoHyphens/>
        <w:jc w:val="both"/>
        <w:rPr>
          <w:rFonts w:ascii="Tahoma" w:hAnsi="Tahoma" w:cs="Tahoma"/>
          <w:sz w:val="18"/>
          <w:szCs w:val="18"/>
        </w:rPr>
      </w:pPr>
      <w:r w:rsidRPr="0067425D">
        <w:rPr>
          <w:rFonts w:ascii="Tahoma" w:hAnsi="Tahoma" w:cs="Tahoma"/>
          <w:sz w:val="18"/>
          <w:szCs w:val="18"/>
        </w:rPr>
        <w:t xml:space="preserve">Zamawiający zwróci wadium wszystkim wykonawcom niezwłocznie po wyborze oferty najkorzystniejszej lub unieważnieniu postępowania, z wyjątkiem wykonawcy, którego oferta została wybrana jako najkorzystniejsza, z zastrzeżeniem art. 46 ust. 4a Ustawy – </w:t>
      </w:r>
      <w:proofErr w:type="spellStart"/>
      <w:r w:rsidRPr="0067425D">
        <w:rPr>
          <w:rFonts w:ascii="Tahoma" w:hAnsi="Tahoma" w:cs="Tahoma"/>
          <w:sz w:val="18"/>
          <w:szCs w:val="18"/>
        </w:rPr>
        <w:t>Pzp</w:t>
      </w:r>
      <w:proofErr w:type="spellEnd"/>
      <w:r w:rsidRPr="0067425D">
        <w:rPr>
          <w:rFonts w:ascii="Tahoma" w:hAnsi="Tahoma" w:cs="Tahoma"/>
          <w:sz w:val="18"/>
          <w:szCs w:val="18"/>
        </w:rPr>
        <w:t>.</w:t>
      </w:r>
    </w:p>
    <w:p w:rsidR="002F6261" w:rsidRDefault="002F6261" w:rsidP="002F6261">
      <w:pPr>
        <w:pStyle w:val="Akapitzlist"/>
        <w:numPr>
          <w:ilvl w:val="0"/>
          <w:numId w:val="8"/>
        </w:numPr>
        <w:suppressAutoHyphens/>
        <w:jc w:val="both"/>
        <w:rPr>
          <w:rFonts w:ascii="Tahoma" w:hAnsi="Tahoma" w:cs="Tahoma"/>
          <w:sz w:val="18"/>
          <w:szCs w:val="18"/>
        </w:rPr>
      </w:pPr>
      <w:r w:rsidRPr="0067425D">
        <w:rPr>
          <w:rFonts w:ascii="Tahoma" w:hAnsi="Tahoma" w:cs="Tahoma"/>
          <w:sz w:val="18"/>
          <w:szCs w:val="18"/>
        </w:rPr>
        <w:t>Wykonawcy, którego oferta została wybrana jako najkorzystniejsza, zamawiający zwraca wadium niezwłocznie po zawarciu umowy w sprawie zamówienia publicznego oraz wniesieniu zabezpieczenia należytego wykonania umowy.</w:t>
      </w:r>
    </w:p>
    <w:p w:rsidR="002F6261" w:rsidRPr="0067425D" w:rsidRDefault="002F6261" w:rsidP="002F6261">
      <w:pPr>
        <w:pStyle w:val="Akapitzlist"/>
        <w:suppressAutoHyphens/>
        <w:jc w:val="both"/>
        <w:rPr>
          <w:rFonts w:ascii="Tahoma" w:hAnsi="Tahoma" w:cs="Tahoma"/>
          <w:sz w:val="18"/>
          <w:szCs w:val="18"/>
        </w:rPr>
      </w:pPr>
    </w:p>
    <w:p w:rsidR="002F6261" w:rsidRPr="0093268A" w:rsidRDefault="002F6261" w:rsidP="002F6261">
      <w:pPr>
        <w:shd w:val="clear" w:color="auto" w:fill="E6E6E6"/>
        <w:tabs>
          <w:tab w:val="left" w:pos="426"/>
          <w:tab w:val="left" w:pos="709"/>
        </w:tabs>
        <w:jc w:val="both"/>
        <w:rPr>
          <w:rFonts w:ascii="Tahoma" w:hAnsi="Tahoma" w:cs="Tahoma"/>
          <w:b/>
          <w:bCs/>
          <w:color w:val="0000FF"/>
          <w:sz w:val="18"/>
          <w:szCs w:val="18"/>
        </w:rPr>
      </w:pPr>
      <w:r>
        <w:rPr>
          <w:rFonts w:ascii="Tahoma" w:hAnsi="Tahoma" w:cs="Tahoma"/>
          <w:b/>
          <w:bCs/>
          <w:color w:val="0000FF"/>
          <w:sz w:val="18"/>
          <w:szCs w:val="18"/>
        </w:rPr>
        <w:t>6</w:t>
      </w:r>
      <w:r w:rsidRPr="0093268A">
        <w:rPr>
          <w:rFonts w:ascii="Tahoma" w:hAnsi="Tahoma" w:cs="Tahoma"/>
          <w:b/>
          <w:bCs/>
          <w:color w:val="0000FF"/>
          <w:sz w:val="18"/>
          <w:szCs w:val="18"/>
        </w:rPr>
        <w:t>. WYMAGANIA DOTYCZĄCE ZABEZPIECZENIA NALEŻYTEGO WYKONANIA UMOWY</w:t>
      </w:r>
    </w:p>
    <w:p w:rsidR="002F6261" w:rsidRDefault="002F6261" w:rsidP="002F6261">
      <w:pPr>
        <w:tabs>
          <w:tab w:val="left" w:pos="4176"/>
        </w:tabs>
        <w:ind w:right="383"/>
        <w:jc w:val="both"/>
        <w:rPr>
          <w:rFonts w:ascii="Arial" w:hAnsi="Arial" w:cs="Arial"/>
          <w:b/>
          <w:bCs/>
          <w:sz w:val="22"/>
          <w:szCs w:val="20"/>
        </w:rPr>
      </w:pPr>
    </w:p>
    <w:p w:rsidR="002F6261" w:rsidRPr="0093268A" w:rsidRDefault="002F6261" w:rsidP="002F6261">
      <w:pPr>
        <w:pStyle w:val="Akapitzlist"/>
        <w:numPr>
          <w:ilvl w:val="0"/>
          <w:numId w:val="9"/>
        </w:numPr>
        <w:suppressAutoHyphens/>
        <w:jc w:val="both"/>
        <w:rPr>
          <w:rFonts w:ascii="Tahoma" w:hAnsi="Tahoma" w:cs="Tahoma"/>
          <w:sz w:val="18"/>
          <w:szCs w:val="18"/>
        </w:rPr>
      </w:pPr>
      <w:r w:rsidRPr="0093268A">
        <w:rPr>
          <w:rFonts w:ascii="Tahoma" w:hAnsi="Tahoma" w:cs="Tahoma"/>
          <w:sz w:val="18"/>
          <w:szCs w:val="18"/>
        </w:rPr>
        <w:t>Zamawiający będzie żądał wniesienia zabezpieczenia należytego wykonania umowy.</w:t>
      </w:r>
    </w:p>
    <w:p w:rsidR="002F6261" w:rsidRPr="0093268A" w:rsidRDefault="002F6261" w:rsidP="002F6261">
      <w:pPr>
        <w:pStyle w:val="Akapitzlist"/>
        <w:numPr>
          <w:ilvl w:val="0"/>
          <w:numId w:val="9"/>
        </w:numPr>
        <w:suppressAutoHyphens/>
        <w:jc w:val="both"/>
        <w:rPr>
          <w:rFonts w:ascii="Tahoma" w:hAnsi="Tahoma" w:cs="Tahoma"/>
          <w:sz w:val="18"/>
          <w:szCs w:val="18"/>
        </w:rPr>
      </w:pPr>
      <w:r w:rsidRPr="0093268A">
        <w:rPr>
          <w:rFonts w:ascii="Tahoma" w:hAnsi="Tahoma" w:cs="Tahoma"/>
          <w:sz w:val="18"/>
          <w:szCs w:val="18"/>
        </w:rPr>
        <w:t>Informacje ogólne.</w:t>
      </w:r>
    </w:p>
    <w:p w:rsidR="002F6261" w:rsidRPr="0093268A" w:rsidRDefault="002F6261" w:rsidP="002F6261">
      <w:pPr>
        <w:pStyle w:val="Akapitzlist"/>
        <w:numPr>
          <w:ilvl w:val="0"/>
          <w:numId w:val="10"/>
        </w:numPr>
        <w:suppressAutoHyphens/>
        <w:jc w:val="both"/>
        <w:rPr>
          <w:rFonts w:ascii="Tahoma" w:hAnsi="Tahoma" w:cs="Tahoma"/>
          <w:sz w:val="18"/>
          <w:szCs w:val="18"/>
        </w:rPr>
      </w:pPr>
      <w:r w:rsidRPr="0093268A">
        <w:rPr>
          <w:rFonts w:ascii="Tahoma" w:hAnsi="Tahoma" w:cs="Tahoma"/>
          <w:sz w:val="18"/>
          <w:szCs w:val="18"/>
        </w:rPr>
        <w:t>Zabezpieczenie służy pokryciu roszczeń z tytułu niewykonania lub nienależytego wykonania Umowy.</w:t>
      </w:r>
    </w:p>
    <w:p w:rsidR="002F6261" w:rsidRPr="0093268A" w:rsidRDefault="002F6261" w:rsidP="002F6261">
      <w:pPr>
        <w:pStyle w:val="Akapitzlist"/>
        <w:numPr>
          <w:ilvl w:val="0"/>
          <w:numId w:val="10"/>
        </w:numPr>
        <w:suppressAutoHyphens/>
        <w:jc w:val="both"/>
        <w:rPr>
          <w:rFonts w:ascii="Tahoma" w:hAnsi="Tahoma" w:cs="Tahoma"/>
          <w:sz w:val="18"/>
          <w:szCs w:val="18"/>
        </w:rPr>
      </w:pPr>
      <w:r w:rsidRPr="0093268A">
        <w:rPr>
          <w:rFonts w:ascii="Tahoma" w:hAnsi="Tahoma" w:cs="Tahoma"/>
          <w:sz w:val="18"/>
          <w:szCs w:val="18"/>
        </w:rPr>
        <w:t>Zabezpieczenie należytego wykonania Umowy winno zostać wniesione w PLN.</w:t>
      </w:r>
    </w:p>
    <w:p w:rsidR="002F6261" w:rsidRPr="0093268A" w:rsidRDefault="002F6261" w:rsidP="002F6261">
      <w:pPr>
        <w:pStyle w:val="Akapitzlist"/>
        <w:numPr>
          <w:ilvl w:val="0"/>
          <w:numId w:val="10"/>
        </w:numPr>
        <w:suppressAutoHyphens/>
        <w:jc w:val="both"/>
        <w:rPr>
          <w:rFonts w:ascii="Tahoma" w:hAnsi="Tahoma" w:cs="Tahoma"/>
          <w:sz w:val="18"/>
          <w:szCs w:val="18"/>
        </w:rPr>
      </w:pPr>
      <w:r w:rsidRPr="0093268A">
        <w:rPr>
          <w:rFonts w:ascii="Tahoma" w:hAnsi="Tahoma" w:cs="Tahoma"/>
          <w:sz w:val="18"/>
          <w:szCs w:val="18"/>
        </w:rPr>
        <w:t xml:space="preserve">Jeżeli, Wykonawca, którego oferta została wybrana nie wniesie zabezpieczenia należytego wykonania Umowy, Zamawiający może wybrać najkorzystniejszą ofertę spośród pozostałych ofert stosownie do treści art. 94 ust.3 Ustawy -  </w:t>
      </w:r>
      <w:proofErr w:type="spellStart"/>
      <w:r w:rsidRPr="0093268A">
        <w:rPr>
          <w:rFonts w:ascii="Tahoma" w:hAnsi="Tahoma" w:cs="Tahoma"/>
          <w:sz w:val="18"/>
          <w:szCs w:val="18"/>
        </w:rPr>
        <w:t>Pzp</w:t>
      </w:r>
      <w:proofErr w:type="spellEnd"/>
      <w:r w:rsidRPr="0093268A">
        <w:rPr>
          <w:rFonts w:ascii="Tahoma" w:hAnsi="Tahoma" w:cs="Tahoma"/>
          <w:sz w:val="18"/>
          <w:szCs w:val="18"/>
        </w:rPr>
        <w:t>.</w:t>
      </w:r>
    </w:p>
    <w:p w:rsidR="002F6261" w:rsidRPr="0093268A" w:rsidRDefault="002F6261" w:rsidP="002F6261">
      <w:pPr>
        <w:pStyle w:val="Akapitzlist"/>
        <w:numPr>
          <w:ilvl w:val="0"/>
          <w:numId w:val="9"/>
        </w:numPr>
        <w:suppressAutoHyphens/>
        <w:jc w:val="both"/>
        <w:rPr>
          <w:rFonts w:ascii="Tahoma" w:hAnsi="Tahoma" w:cs="Tahoma"/>
          <w:sz w:val="18"/>
          <w:szCs w:val="18"/>
        </w:rPr>
      </w:pPr>
      <w:r w:rsidRPr="0093268A">
        <w:rPr>
          <w:rFonts w:ascii="Tahoma" w:hAnsi="Tahoma" w:cs="Tahoma"/>
          <w:sz w:val="18"/>
          <w:szCs w:val="18"/>
        </w:rPr>
        <w:t xml:space="preserve">Wysokość zabezpieczenia należytego wykonania Umowy. Zamawiający ustala zabezpieczenie należytego wykonania Umowy w wysokości </w:t>
      </w:r>
      <w:r w:rsidRPr="0093268A">
        <w:rPr>
          <w:rFonts w:ascii="Tahoma" w:hAnsi="Tahoma" w:cs="Tahoma"/>
          <w:b/>
          <w:sz w:val="18"/>
          <w:szCs w:val="18"/>
        </w:rPr>
        <w:t>10%</w:t>
      </w:r>
      <w:r w:rsidRPr="0093268A">
        <w:rPr>
          <w:rFonts w:ascii="Tahoma" w:hAnsi="Tahoma" w:cs="Tahoma"/>
          <w:sz w:val="18"/>
          <w:szCs w:val="18"/>
        </w:rPr>
        <w:t xml:space="preserve"> ceny całkowitej podanej w ofercie.</w:t>
      </w:r>
    </w:p>
    <w:p w:rsidR="002F6261" w:rsidRPr="0093268A" w:rsidRDefault="002F6261" w:rsidP="002F6261">
      <w:pPr>
        <w:pStyle w:val="Akapitzlist"/>
        <w:numPr>
          <w:ilvl w:val="0"/>
          <w:numId w:val="9"/>
        </w:numPr>
        <w:suppressAutoHyphens/>
        <w:jc w:val="both"/>
        <w:rPr>
          <w:rFonts w:ascii="Tahoma" w:hAnsi="Tahoma" w:cs="Tahoma"/>
          <w:sz w:val="18"/>
          <w:szCs w:val="18"/>
        </w:rPr>
      </w:pPr>
      <w:r w:rsidRPr="0093268A">
        <w:rPr>
          <w:rFonts w:ascii="Tahoma" w:hAnsi="Tahoma" w:cs="Tahoma"/>
          <w:sz w:val="18"/>
          <w:szCs w:val="18"/>
        </w:rPr>
        <w:t>Forma zabezpieczenia należytego wykonania Umowy.</w:t>
      </w:r>
    </w:p>
    <w:p w:rsidR="002F6261" w:rsidRPr="0093268A" w:rsidRDefault="002F6261" w:rsidP="002F6261">
      <w:pPr>
        <w:pStyle w:val="Akapitzlist"/>
        <w:numPr>
          <w:ilvl w:val="0"/>
          <w:numId w:val="11"/>
        </w:numPr>
        <w:suppressAutoHyphens/>
        <w:jc w:val="both"/>
        <w:rPr>
          <w:rFonts w:ascii="Tahoma" w:hAnsi="Tahoma" w:cs="Tahoma"/>
          <w:sz w:val="18"/>
          <w:szCs w:val="18"/>
        </w:rPr>
      </w:pPr>
      <w:r w:rsidRPr="0093268A">
        <w:rPr>
          <w:rFonts w:ascii="Tahoma" w:hAnsi="Tahoma" w:cs="Tahoma"/>
          <w:sz w:val="18"/>
          <w:szCs w:val="18"/>
        </w:rPr>
        <w:t>Zabezpieczenie należytego wykonania Umowy może być wniesione według wyboru Wykonawcy w jednej lub w kilku następujących formach:</w:t>
      </w:r>
    </w:p>
    <w:p w:rsidR="002F6261" w:rsidRPr="0093268A" w:rsidRDefault="002F6261" w:rsidP="002F6261">
      <w:pPr>
        <w:pStyle w:val="Akapitzlist"/>
        <w:numPr>
          <w:ilvl w:val="0"/>
          <w:numId w:val="12"/>
        </w:numPr>
        <w:suppressAutoHyphens/>
        <w:jc w:val="both"/>
        <w:rPr>
          <w:rFonts w:ascii="Tahoma" w:hAnsi="Tahoma" w:cs="Tahoma"/>
          <w:sz w:val="18"/>
          <w:szCs w:val="18"/>
        </w:rPr>
      </w:pPr>
      <w:r w:rsidRPr="0093268A">
        <w:rPr>
          <w:rFonts w:ascii="Tahoma" w:hAnsi="Tahoma" w:cs="Tahoma"/>
          <w:sz w:val="18"/>
          <w:szCs w:val="18"/>
        </w:rPr>
        <w:t>Pieniądzu;</w:t>
      </w:r>
    </w:p>
    <w:p w:rsidR="002F6261" w:rsidRPr="0093268A" w:rsidRDefault="002F6261" w:rsidP="002F6261">
      <w:pPr>
        <w:pStyle w:val="Akapitzlist"/>
        <w:numPr>
          <w:ilvl w:val="0"/>
          <w:numId w:val="12"/>
        </w:numPr>
        <w:suppressAutoHyphens/>
        <w:jc w:val="both"/>
        <w:rPr>
          <w:rFonts w:ascii="Tahoma" w:hAnsi="Tahoma" w:cs="Tahoma"/>
          <w:sz w:val="18"/>
          <w:szCs w:val="18"/>
        </w:rPr>
      </w:pPr>
      <w:r w:rsidRPr="0093268A">
        <w:rPr>
          <w:rFonts w:ascii="Tahoma" w:hAnsi="Tahoma" w:cs="Tahoma"/>
          <w:sz w:val="18"/>
          <w:szCs w:val="18"/>
        </w:rPr>
        <w:t>Poręczeniach bankowych lub poręczeniach spółdzielczej kasy oszczędnościowo – kredytowej, z tym że zobowiązanie kasy jest zawsze zobowiązaniem pieniężnym;</w:t>
      </w:r>
    </w:p>
    <w:p w:rsidR="002F6261" w:rsidRPr="0093268A" w:rsidRDefault="002F6261" w:rsidP="002F6261">
      <w:pPr>
        <w:pStyle w:val="Akapitzlist"/>
        <w:numPr>
          <w:ilvl w:val="0"/>
          <w:numId w:val="12"/>
        </w:numPr>
        <w:suppressAutoHyphens/>
        <w:jc w:val="both"/>
        <w:rPr>
          <w:rFonts w:ascii="Tahoma" w:hAnsi="Tahoma" w:cs="Tahoma"/>
          <w:sz w:val="18"/>
          <w:szCs w:val="18"/>
        </w:rPr>
      </w:pPr>
      <w:r w:rsidRPr="0093268A">
        <w:rPr>
          <w:rFonts w:ascii="Tahoma" w:hAnsi="Tahoma" w:cs="Tahoma"/>
          <w:sz w:val="18"/>
          <w:szCs w:val="18"/>
        </w:rPr>
        <w:t>Gwarancjach bankowych;</w:t>
      </w:r>
    </w:p>
    <w:p w:rsidR="002F6261" w:rsidRPr="0093268A" w:rsidRDefault="002F6261" w:rsidP="002F6261">
      <w:pPr>
        <w:pStyle w:val="Akapitzlist"/>
        <w:numPr>
          <w:ilvl w:val="0"/>
          <w:numId w:val="12"/>
        </w:numPr>
        <w:suppressAutoHyphens/>
        <w:jc w:val="both"/>
        <w:rPr>
          <w:rFonts w:ascii="Tahoma" w:hAnsi="Tahoma" w:cs="Tahoma"/>
          <w:sz w:val="18"/>
          <w:szCs w:val="18"/>
        </w:rPr>
      </w:pPr>
      <w:r w:rsidRPr="0093268A">
        <w:rPr>
          <w:rFonts w:ascii="Tahoma" w:hAnsi="Tahoma" w:cs="Tahoma"/>
          <w:sz w:val="18"/>
          <w:szCs w:val="18"/>
        </w:rPr>
        <w:t>Gwarancjach ubezpieczeniowych;</w:t>
      </w:r>
    </w:p>
    <w:p w:rsidR="002F6261" w:rsidRPr="0093268A" w:rsidRDefault="002F6261" w:rsidP="002F6261">
      <w:pPr>
        <w:pStyle w:val="Akapitzlist"/>
        <w:numPr>
          <w:ilvl w:val="0"/>
          <w:numId w:val="12"/>
        </w:numPr>
        <w:suppressAutoHyphens/>
        <w:jc w:val="both"/>
        <w:rPr>
          <w:rFonts w:ascii="Tahoma" w:hAnsi="Tahoma" w:cs="Tahoma"/>
          <w:sz w:val="18"/>
          <w:szCs w:val="18"/>
        </w:rPr>
      </w:pPr>
      <w:r w:rsidRPr="0093268A">
        <w:rPr>
          <w:rFonts w:ascii="Tahoma" w:hAnsi="Tahoma" w:cs="Tahoma"/>
          <w:sz w:val="18"/>
          <w:szCs w:val="18"/>
        </w:rPr>
        <w:t>Poręczeniach udzielonych prze podmioty, o których mowa w art. 6b ust.5 pkt.2 ustawy z dnia 9 listopada 200r. o utworzeniu Polskiej Agencji Rozwoju Przedsiębiorczości (Dz. U Nr z 2007r., Nr 42, poz.275).</w:t>
      </w:r>
    </w:p>
    <w:p w:rsidR="002F6261" w:rsidRPr="0093268A" w:rsidRDefault="002F6261" w:rsidP="002F6261">
      <w:pPr>
        <w:pStyle w:val="Akapitzlist"/>
        <w:numPr>
          <w:ilvl w:val="0"/>
          <w:numId w:val="11"/>
        </w:numPr>
        <w:suppressAutoHyphens/>
        <w:jc w:val="both"/>
        <w:rPr>
          <w:rFonts w:ascii="Tahoma" w:hAnsi="Tahoma" w:cs="Tahoma"/>
          <w:sz w:val="18"/>
          <w:szCs w:val="18"/>
        </w:rPr>
      </w:pPr>
      <w:r w:rsidRPr="0093268A">
        <w:rPr>
          <w:rFonts w:ascii="Tahoma" w:hAnsi="Tahoma" w:cs="Tahoma"/>
          <w:sz w:val="18"/>
          <w:szCs w:val="18"/>
        </w:rPr>
        <w:t>Zabezpieczenie wnoszone w pieniądzu Wykonawca wpłaci przelewem na następujący rachunek bankowy Zamawiającego:</w:t>
      </w:r>
      <w:r w:rsidRPr="0093268A">
        <w:t xml:space="preserve"> </w:t>
      </w:r>
      <w:r w:rsidRPr="0093268A">
        <w:rPr>
          <w:rFonts w:ascii="Tahoma" w:hAnsi="Tahoma" w:cs="Tahoma"/>
          <w:b/>
          <w:sz w:val="18"/>
          <w:szCs w:val="18"/>
        </w:rPr>
        <w:t xml:space="preserve">Nr </w:t>
      </w:r>
      <w:r w:rsidR="0021786A" w:rsidRPr="00322EFD">
        <w:t xml:space="preserve"> </w:t>
      </w:r>
      <w:r w:rsidR="0021786A" w:rsidRPr="0021786A">
        <w:rPr>
          <w:rFonts w:ascii="Tahoma" w:hAnsi="Tahoma" w:cs="Tahoma"/>
          <w:b/>
          <w:sz w:val="18"/>
          <w:szCs w:val="18"/>
        </w:rPr>
        <w:t xml:space="preserve">51835500090000014320000074 </w:t>
      </w:r>
    </w:p>
    <w:p w:rsidR="002F6261" w:rsidRPr="0093268A" w:rsidRDefault="002F6261" w:rsidP="002F6261">
      <w:pPr>
        <w:pStyle w:val="Akapitzlist"/>
        <w:numPr>
          <w:ilvl w:val="0"/>
          <w:numId w:val="11"/>
        </w:numPr>
        <w:suppressAutoHyphens/>
        <w:jc w:val="both"/>
        <w:rPr>
          <w:rFonts w:ascii="Tahoma" w:hAnsi="Tahoma" w:cs="Tahoma"/>
          <w:sz w:val="18"/>
          <w:szCs w:val="18"/>
        </w:rPr>
      </w:pPr>
      <w:r w:rsidRPr="0093268A">
        <w:rPr>
          <w:rFonts w:ascii="Tahoma" w:hAnsi="Tahoma" w:cs="Tahoma"/>
          <w:sz w:val="18"/>
          <w:szCs w:val="18"/>
        </w:rPr>
        <w:t>W przypadku wniesienia wadium w pieniądzu wykonawca może wyrazić zgodę na zaliczenie kwoty wadium na poczet zabezpieczenia.</w:t>
      </w:r>
    </w:p>
    <w:p w:rsidR="002F6261" w:rsidRPr="0093268A" w:rsidRDefault="002F6261" w:rsidP="002F6261">
      <w:pPr>
        <w:pStyle w:val="Akapitzlist"/>
        <w:numPr>
          <w:ilvl w:val="0"/>
          <w:numId w:val="11"/>
        </w:numPr>
        <w:suppressAutoHyphens/>
        <w:jc w:val="both"/>
        <w:rPr>
          <w:rFonts w:ascii="Tahoma" w:hAnsi="Tahoma" w:cs="Tahoma"/>
          <w:sz w:val="18"/>
          <w:szCs w:val="18"/>
        </w:rPr>
      </w:pPr>
      <w:r w:rsidRPr="0093268A">
        <w:rPr>
          <w:rFonts w:ascii="Tahoma" w:hAnsi="Tahoma" w:cs="Tahoma"/>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2F6261" w:rsidRPr="0093268A" w:rsidRDefault="002F6261" w:rsidP="002F6261">
      <w:pPr>
        <w:pStyle w:val="Akapitzlist"/>
        <w:numPr>
          <w:ilvl w:val="0"/>
          <w:numId w:val="11"/>
        </w:numPr>
        <w:suppressAutoHyphens/>
        <w:jc w:val="both"/>
        <w:rPr>
          <w:rFonts w:ascii="Tahoma" w:hAnsi="Tahoma" w:cs="Tahoma"/>
          <w:sz w:val="18"/>
          <w:szCs w:val="18"/>
        </w:rPr>
      </w:pPr>
      <w:r w:rsidRPr="0093268A">
        <w:rPr>
          <w:rFonts w:ascii="Tahoma" w:hAnsi="Tahoma" w:cs="Tahoma"/>
          <w:sz w:val="18"/>
          <w:szCs w:val="18"/>
        </w:rPr>
        <w:t>W trakcie realizacji Umowy wykonawca może dokonać zmiany formy zabezpieczenia na jedną lub kilka form, o których mowa w ppkt.1), jednak zmiana formy zabezpieczenia musi być dokonywana z zachowaniem ciągłości zabezpieczenia i bez zmniejszenia jego wysokości.</w:t>
      </w:r>
    </w:p>
    <w:p w:rsidR="002F6261" w:rsidRPr="0093268A" w:rsidRDefault="002F6261" w:rsidP="002F6261">
      <w:pPr>
        <w:pStyle w:val="Akapitzlist"/>
        <w:numPr>
          <w:ilvl w:val="0"/>
          <w:numId w:val="11"/>
        </w:numPr>
        <w:suppressAutoHyphens/>
        <w:jc w:val="both"/>
        <w:rPr>
          <w:rFonts w:ascii="Tahoma" w:hAnsi="Tahoma" w:cs="Tahoma"/>
          <w:sz w:val="18"/>
          <w:szCs w:val="18"/>
        </w:rPr>
      </w:pPr>
      <w:r w:rsidRPr="0093268A">
        <w:rPr>
          <w:rFonts w:ascii="Tahoma" w:hAnsi="Tahoma" w:cs="Tahoma"/>
          <w:sz w:val="18"/>
          <w:szCs w:val="18"/>
        </w:rPr>
        <w:lastRenderedPageBreak/>
        <w:t>Zabezpieczenie należytego wykonania Umowy (Kontraktu) składane w formie gwarancji powinno spełniać następujące wymagania: zabezpieczenie winno być bezwarunkowe, nieodwołalne i płatne na pierwsze żądanie, zabezpieczenie należytego wykonania Umowy musi być wykonalne na terytorium Rzeczpospolitej Polskiej.</w:t>
      </w:r>
    </w:p>
    <w:p w:rsidR="002F6261" w:rsidRPr="0093268A" w:rsidRDefault="002F6261" w:rsidP="002F6261">
      <w:pPr>
        <w:pStyle w:val="Akapitzlist"/>
        <w:numPr>
          <w:ilvl w:val="0"/>
          <w:numId w:val="11"/>
        </w:numPr>
        <w:suppressAutoHyphens/>
        <w:jc w:val="both"/>
        <w:rPr>
          <w:rFonts w:ascii="Tahoma" w:hAnsi="Tahoma" w:cs="Tahoma"/>
          <w:sz w:val="18"/>
          <w:szCs w:val="18"/>
        </w:rPr>
      </w:pPr>
      <w:r w:rsidRPr="0093268A">
        <w:rPr>
          <w:rFonts w:ascii="Tahoma" w:hAnsi="Tahoma" w:cs="Tahoma"/>
          <w:sz w:val="18"/>
          <w:szCs w:val="18"/>
        </w:rPr>
        <w:t>Zamawiający, w terminie trzech dni roboczych od otrzymania stosowanego dokumentu (gwarancji, poręczenia), ma prawo zgłosić do Wykonawcy zastrzeżenia lub potwierdzić przyjęcie dokumentu bez zastrzeżeń. Wykonawca winien wnieść Zamawiającemu stosowny dokument w terminie umożliwiającym Zamawiającemu wykonanie tego prawa. Nie zgłoszenie zastrzeżeń w terminie trzech dni roboczych od otrzymania dokumentu uważane będzie za przyjęcie dokumentu bez zastrzeżeń.</w:t>
      </w:r>
    </w:p>
    <w:p w:rsidR="002F6261" w:rsidRPr="0093268A" w:rsidRDefault="002F6261" w:rsidP="002F6261">
      <w:pPr>
        <w:pStyle w:val="Akapitzlist"/>
        <w:numPr>
          <w:ilvl w:val="0"/>
          <w:numId w:val="9"/>
        </w:numPr>
        <w:suppressAutoHyphens/>
        <w:jc w:val="both"/>
        <w:rPr>
          <w:rFonts w:ascii="Tahoma" w:hAnsi="Tahoma" w:cs="Tahoma"/>
          <w:sz w:val="18"/>
          <w:szCs w:val="18"/>
        </w:rPr>
      </w:pPr>
      <w:r w:rsidRPr="0093268A">
        <w:rPr>
          <w:rFonts w:ascii="Tahoma" w:hAnsi="Tahoma" w:cs="Tahoma"/>
          <w:sz w:val="18"/>
          <w:szCs w:val="18"/>
        </w:rPr>
        <w:t>Zwrot zabezpieczenia należytego wykonania Umowy.</w:t>
      </w:r>
    </w:p>
    <w:p w:rsidR="002F6261" w:rsidRPr="0093268A" w:rsidRDefault="002F6261" w:rsidP="002F6261">
      <w:pPr>
        <w:pStyle w:val="Akapitzlist"/>
        <w:numPr>
          <w:ilvl w:val="0"/>
          <w:numId w:val="13"/>
        </w:numPr>
        <w:suppressAutoHyphens/>
        <w:jc w:val="both"/>
        <w:rPr>
          <w:rFonts w:ascii="Tahoma" w:hAnsi="Tahoma" w:cs="Tahoma"/>
          <w:sz w:val="18"/>
          <w:szCs w:val="18"/>
        </w:rPr>
      </w:pPr>
      <w:r w:rsidRPr="0093268A">
        <w:rPr>
          <w:rFonts w:ascii="Tahoma" w:hAnsi="Tahoma" w:cs="Tahoma"/>
          <w:b/>
          <w:sz w:val="18"/>
          <w:szCs w:val="18"/>
        </w:rPr>
        <w:t>70% wartości zabezpieczenia</w:t>
      </w:r>
      <w:r w:rsidRPr="0093268A">
        <w:rPr>
          <w:rFonts w:ascii="Tahoma" w:hAnsi="Tahoma" w:cs="Tahoma"/>
          <w:sz w:val="18"/>
          <w:szCs w:val="18"/>
        </w:rPr>
        <w:t xml:space="preserve"> w terminie 30 ( trzydziestu) dni od dnia wykonania zamówienia i uznania przez Zamawiającego za należycie wykonane. Uznanie zamówienia za należycie wykonane nastąpi z chwilą </w:t>
      </w:r>
      <w:r w:rsidR="0021786A">
        <w:rPr>
          <w:rFonts w:ascii="Tahoma" w:hAnsi="Tahoma" w:cs="Tahoma"/>
          <w:sz w:val="18"/>
          <w:szCs w:val="18"/>
        </w:rPr>
        <w:t xml:space="preserve">podpisania </w:t>
      </w:r>
      <w:r w:rsidRPr="0093268A">
        <w:rPr>
          <w:rFonts w:ascii="Tahoma" w:hAnsi="Tahoma" w:cs="Tahoma"/>
          <w:sz w:val="18"/>
          <w:szCs w:val="18"/>
        </w:rPr>
        <w:t>– Protok</w:t>
      </w:r>
      <w:r w:rsidR="0021786A">
        <w:rPr>
          <w:rFonts w:ascii="Tahoma" w:hAnsi="Tahoma" w:cs="Tahoma"/>
          <w:sz w:val="18"/>
          <w:szCs w:val="18"/>
        </w:rPr>
        <w:t>ołu</w:t>
      </w:r>
      <w:r w:rsidRPr="0093268A">
        <w:rPr>
          <w:rFonts w:ascii="Tahoma" w:hAnsi="Tahoma" w:cs="Tahoma"/>
          <w:sz w:val="18"/>
          <w:szCs w:val="18"/>
        </w:rPr>
        <w:t xml:space="preserve"> Odbioru Robót Końcowych;</w:t>
      </w:r>
    </w:p>
    <w:p w:rsidR="002F6261" w:rsidRDefault="002F6261" w:rsidP="002F6261">
      <w:pPr>
        <w:pStyle w:val="Akapitzlist"/>
        <w:numPr>
          <w:ilvl w:val="0"/>
          <w:numId w:val="13"/>
        </w:numPr>
        <w:suppressAutoHyphens/>
        <w:jc w:val="both"/>
        <w:rPr>
          <w:rFonts w:ascii="Tahoma" w:hAnsi="Tahoma" w:cs="Tahoma"/>
          <w:sz w:val="18"/>
          <w:szCs w:val="18"/>
        </w:rPr>
      </w:pPr>
      <w:r w:rsidRPr="0093268A">
        <w:rPr>
          <w:rFonts w:ascii="Tahoma" w:hAnsi="Tahoma" w:cs="Tahoma"/>
          <w:b/>
          <w:sz w:val="18"/>
          <w:szCs w:val="18"/>
        </w:rPr>
        <w:t>30% wartości zabezpieczenia</w:t>
      </w:r>
      <w:r w:rsidRPr="0093268A">
        <w:rPr>
          <w:rFonts w:ascii="Tahoma" w:hAnsi="Tahoma" w:cs="Tahoma"/>
          <w:sz w:val="18"/>
          <w:szCs w:val="18"/>
        </w:rPr>
        <w:t xml:space="preserve"> nie później niż 15 (piętnastym) dniu po upływie Okresu Rękojmi za wady.</w:t>
      </w:r>
    </w:p>
    <w:p w:rsidR="002F6261" w:rsidRPr="0093268A" w:rsidRDefault="002F6261" w:rsidP="002F6261">
      <w:pPr>
        <w:pStyle w:val="Akapitzlist"/>
        <w:suppressAutoHyphens/>
        <w:jc w:val="both"/>
        <w:rPr>
          <w:rFonts w:ascii="Tahoma" w:hAnsi="Tahoma" w:cs="Tahoma"/>
          <w:sz w:val="18"/>
          <w:szCs w:val="18"/>
        </w:rPr>
      </w:pPr>
    </w:p>
    <w:p w:rsidR="002F6261" w:rsidRPr="0093268A" w:rsidRDefault="002F6261" w:rsidP="002F6261">
      <w:pPr>
        <w:shd w:val="clear" w:color="auto" w:fill="E6E6E6"/>
        <w:tabs>
          <w:tab w:val="left" w:pos="426"/>
          <w:tab w:val="left" w:pos="709"/>
        </w:tabs>
        <w:jc w:val="both"/>
        <w:rPr>
          <w:rFonts w:ascii="Tahoma" w:hAnsi="Tahoma" w:cs="Tahoma"/>
          <w:b/>
          <w:bCs/>
          <w:color w:val="0000FF"/>
          <w:sz w:val="18"/>
          <w:szCs w:val="18"/>
        </w:rPr>
      </w:pPr>
      <w:r>
        <w:rPr>
          <w:rFonts w:ascii="Tahoma" w:hAnsi="Tahoma" w:cs="Tahoma"/>
          <w:b/>
          <w:bCs/>
          <w:color w:val="0000FF"/>
          <w:sz w:val="18"/>
          <w:szCs w:val="18"/>
        </w:rPr>
        <w:t>7</w:t>
      </w:r>
      <w:r w:rsidRPr="0093268A">
        <w:rPr>
          <w:rFonts w:ascii="Tahoma" w:hAnsi="Tahoma" w:cs="Tahoma"/>
          <w:b/>
          <w:bCs/>
          <w:color w:val="0000FF"/>
          <w:sz w:val="18"/>
          <w:szCs w:val="18"/>
        </w:rPr>
        <w:t>. W</w:t>
      </w:r>
      <w:r>
        <w:rPr>
          <w:rFonts w:ascii="Tahoma" w:hAnsi="Tahoma" w:cs="Tahoma"/>
          <w:b/>
          <w:bCs/>
          <w:color w:val="0000FF"/>
          <w:sz w:val="18"/>
          <w:szCs w:val="18"/>
        </w:rPr>
        <w:t>ALUTA , W JAKIEJ BĘDĄ PROWADZONE ROZLICZENIA ZWIĄZANE Z REALIZACJĄ NINIEJSZEGO ZAMÓWIENIA PUBLICZNEGO</w:t>
      </w:r>
    </w:p>
    <w:p w:rsidR="002F6261" w:rsidRDefault="002F6261" w:rsidP="002F6261">
      <w:pPr>
        <w:tabs>
          <w:tab w:val="left" w:pos="4176"/>
        </w:tabs>
        <w:ind w:right="383"/>
        <w:jc w:val="both"/>
        <w:rPr>
          <w:rFonts w:ascii="Arial" w:hAnsi="Arial" w:cs="Arial"/>
          <w:b/>
          <w:bCs/>
          <w:sz w:val="22"/>
          <w:szCs w:val="20"/>
        </w:rPr>
      </w:pPr>
    </w:p>
    <w:p w:rsidR="002F6261" w:rsidRDefault="002F6261" w:rsidP="002F6261">
      <w:pPr>
        <w:pStyle w:val="Akapitzlist"/>
        <w:numPr>
          <w:ilvl w:val="1"/>
          <w:numId w:val="2"/>
        </w:numPr>
        <w:suppressAutoHyphens/>
        <w:jc w:val="both"/>
        <w:rPr>
          <w:rFonts w:ascii="Tahoma" w:hAnsi="Tahoma" w:cs="Tahoma"/>
          <w:sz w:val="18"/>
          <w:szCs w:val="18"/>
        </w:rPr>
      </w:pPr>
      <w:r w:rsidRPr="0093268A">
        <w:rPr>
          <w:rFonts w:ascii="Tahoma" w:hAnsi="Tahoma" w:cs="Tahoma"/>
          <w:sz w:val="18"/>
          <w:szCs w:val="18"/>
        </w:rPr>
        <w:t>Wszelkie płatności związane z realizacją zamówienia publicznego dokonywane będą w PLN.</w:t>
      </w:r>
    </w:p>
    <w:p w:rsidR="002F6261" w:rsidRDefault="002F6261" w:rsidP="002F6261">
      <w:pPr>
        <w:pStyle w:val="Akapitzlist"/>
        <w:numPr>
          <w:ilvl w:val="1"/>
          <w:numId w:val="2"/>
        </w:numPr>
        <w:suppressAutoHyphens/>
        <w:jc w:val="both"/>
        <w:rPr>
          <w:rFonts w:ascii="Tahoma" w:hAnsi="Tahoma" w:cs="Tahoma"/>
          <w:sz w:val="18"/>
          <w:szCs w:val="18"/>
        </w:rPr>
      </w:pPr>
      <w:r w:rsidRPr="0093268A">
        <w:rPr>
          <w:rFonts w:ascii="Tahoma" w:hAnsi="Tahoma" w:cs="Tahoma"/>
          <w:sz w:val="18"/>
          <w:szCs w:val="18"/>
        </w:rPr>
        <w:t>Cena oferty winna być podana w PLN i winna obejmować cały zakres zamówienia zgodnie z Opisem Przedmiotu Zamówienia</w:t>
      </w:r>
      <w:r>
        <w:rPr>
          <w:rFonts w:ascii="Tahoma" w:hAnsi="Tahoma" w:cs="Tahoma"/>
          <w:sz w:val="18"/>
          <w:szCs w:val="18"/>
        </w:rPr>
        <w:t>.</w:t>
      </w:r>
    </w:p>
    <w:p w:rsidR="002F6261" w:rsidRDefault="002F6261" w:rsidP="002F6261">
      <w:pPr>
        <w:pStyle w:val="Akapitzlist"/>
        <w:suppressAutoHyphens/>
        <w:ind w:left="1080"/>
        <w:jc w:val="both"/>
        <w:rPr>
          <w:rFonts w:ascii="Tahoma" w:hAnsi="Tahoma" w:cs="Tahoma"/>
          <w:sz w:val="18"/>
          <w:szCs w:val="18"/>
        </w:rPr>
      </w:pPr>
    </w:p>
    <w:p w:rsidR="002F6261" w:rsidRPr="0093268A" w:rsidRDefault="002F6261" w:rsidP="002F6261">
      <w:pPr>
        <w:shd w:val="clear" w:color="auto" w:fill="E6E6E6"/>
        <w:tabs>
          <w:tab w:val="left" w:pos="567"/>
          <w:tab w:val="left" w:pos="709"/>
        </w:tabs>
        <w:jc w:val="both"/>
        <w:rPr>
          <w:rFonts w:ascii="Tahoma" w:hAnsi="Tahoma" w:cs="Tahoma"/>
          <w:b/>
          <w:bCs/>
          <w:color w:val="0000FF"/>
          <w:sz w:val="18"/>
          <w:szCs w:val="18"/>
        </w:rPr>
      </w:pPr>
      <w:r>
        <w:rPr>
          <w:rFonts w:ascii="Tahoma" w:hAnsi="Tahoma" w:cs="Tahoma"/>
          <w:b/>
          <w:bCs/>
          <w:color w:val="0000FF"/>
          <w:sz w:val="18"/>
          <w:szCs w:val="18"/>
        </w:rPr>
        <w:t>8. </w:t>
      </w:r>
      <w:r w:rsidRPr="0093268A">
        <w:rPr>
          <w:rFonts w:ascii="Tahoma" w:hAnsi="Tahoma" w:cs="Tahoma"/>
          <w:b/>
          <w:bCs/>
          <w:color w:val="0000FF"/>
          <w:sz w:val="18"/>
          <w:szCs w:val="18"/>
        </w:rPr>
        <w:t>OPIS SPOSOBU PRZYGOTOWANIA OFERT</w:t>
      </w:r>
    </w:p>
    <w:p w:rsidR="002F6261" w:rsidRPr="0093268A" w:rsidRDefault="002F6261" w:rsidP="002F6261">
      <w:pPr>
        <w:numPr>
          <w:ilvl w:val="0"/>
          <w:numId w:val="14"/>
        </w:numPr>
        <w:tabs>
          <w:tab w:val="left" w:pos="-426"/>
          <w:tab w:val="left" w:pos="426"/>
        </w:tabs>
        <w:ind w:left="0" w:firstLine="0"/>
        <w:jc w:val="both"/>
        <w:rPr>
          <w:rFonts w:ascii="Tahoma" w:hAnsi="Tahoma" w:cs="Tahoma"/>
          <w:sz w:val="18"/>
          <w:szCs w:val="18"/>
        </w:rPr>
      </w:pPr>
      <w:r w:rsidRPr="0093268A">
        <w:rPr>
          <w:rFonts w:ascii="Tahoma" w:hAnsi="Tahoma" w:cs="Tahoma"/>
          <w:sz w:val="18"/>
          <w:szCs w:val="18"/>
        </w:rPr>
        <w:t>Oferta ma być sporządzona w języku polskim i pod rygorem nieważności w formie pisemnej.</w:t>
      </w:r>
    </w:p>
    <w:p w:rsidR="002F6261" w:rsidRPr="0093268A" w:rsidRDefault="002F6261" w:rsidP="002F6261">
      <w:pPr>
        <w:numPr>
          <w:ilvl w:val="0"/>
          <w:numId w:val="14"/>
        </w:numPr>
        <w:tabs>
          <w:tab w:val="left" w:pos="-426"/>
          <w:tab w:val="left" w:pos="426"/>
        </w:tabs>
        <w:ind w:left="0" w:firstLine="0"/>
        <w:jc w:val="both"/>
        <w:rPr>
          <w:rFonts w:ascii="Tahoma" w:hAnsi="Tahoma" w:cs="Tahoma"/>
          <w:sz w:val="18"/>
          <w:szCs w:val="18"/>
        </w:rPr>
      </w:pPr>
      <w:r w:rsidRPr="0093268A">
        <w:rPr>
          <w:rFonts w:ascii="Tahoma" w:hAnsi="Tahoma" w:cs="Tahoma"/>
          <w:sz w:val="18"/>
          <w:szCs w:val="18"/>
        </w:rPr>
        <w:t>Zamawiający nie wyraża zgodny na składanie ofert w postaci elektronicznej.</w:t>
      </w:r>
    </w:p>
    <w:p w:rsidR="002F6261" w:rsidRPr="0093268A" w:rsidRDefault="002F6261" w:rsidP="002F6261">
      <w:pPr>
        <w:numPr>
          <w:ilvl w:val="0"/>
          <w:numId w:val="14"/>
        </w:numPr>
        <w:tabs>
          <w:tab w:val="left" w:pos="-426"/>
          <w:tab w:val="left" w:pos="426"/>
        </w:tabs>
        <w:ind w:left="0" w:firstLine="0"/>
        <w:jc w:val="both"/>
        <w:rPr>
          <w:rFonts w:ascii="Tahoma" w:hAnsi="Tahoma" w:cs="Tahoma"/>
          <w:sz w:val="18"/>
          <w:szCs w:val="18"/>
        </w:rPr>
      </w:pPr>
      <w:r w:rsidRPr="0093268A">
        <w:rPr>
          <w:rFonts w:ascii="Tahoma" w:hAnsi="Tahoma" w:cs="Tahoma"/>
          <w:sz w:val="18"/>
          <w:szCs w:val="18"/>
        </w:rPr>
        <w:t>Wszelkie koszty związane z przygotowaniem i złożeniem oferty obciążają Wykonawcę.</w:t>
      </w:r>
    </w:p>
    <w:p w:rsidR="002F6261" w:rsidRPr="0093268A" w:rsidRDefault="002F6261" w:rsidP="002F6261">
      <w:pPr>
        <w:numPr>
          <w:ilvl w:val="0"/>
          <w:numId w:val="14"/>
        </w:numPr>
        <w:tabs>
          <w:tab w:val="left" w:pos="-426"/>
          <w:tab w:val="left" w:pos="426"/>
        </w:tabs>
        <w:ind w:left="0" w:firstLine="0"/>
        <w:jc w:val="both"/>
        <w:rPr>
          <w:rFonts w:ascii="Tahoma" w:hAnsi="Tahoma" w:cs="Tahoma"/>
          <w:sz w:val="18"/>
          <w:szCs w:val="18"/>
        </w:rPr>
      </w:pPr>
      <w:r w:rsidRPr="0093268A">
        <w:rPr>
          <w:rFonts w:ascii="Tahoma" w:hAnsi="Tahoma" w:cs="Tahoma"/>
          <w:sz w:val="18"/>
          <w:szCs w:val="18"/>
        </w:rPr>
        <w:t>Strony oferty – w tym załączniki – muszą być kolejno ponumerowane.</w:t>
      </w:r>
    </w:p>
    <w:p w:rsidR="002F6261" w:rsidRPr="0093268A" w:rsidRDefault="002F6261" w:rsidP="002F6261">
      <w:pPr>
        <w:numPr>
          <w:ilvl w:val="0"/>
          <w:numId w:val="14"/>
        </w:numPr>
        <w:tabs>
          <w:tab w:val="left" w:pos="-426"/>
          <w:tab w:val="left" w:pos="426"/>
        </w:tabs>
        <w:ind w:left="426" w:hanging="426"/>
        <w:jc w:val="both"/>
        <w:rPr>
          <w:rFonts w:ascii="Tahoma" w:hAnsi="Tahoma" w:cs="Tahoma"/>
          <w:b/>
          <w:color w:val="000000"/>
          <w:spacing w:val="-3"/>
          <w:sz w:val="18"/>
          <w:szCs w:val="18"/>
        </w:rPr>
      </w:pPr>
      <w:r w:rsidRPr="0093268A">
        <w:rPr>
          <w:rFonts w:ascii="Tahoma" w:hAnsi="Tahoma" w:cs="Tahoma"/>
          <w:sz w:val="18"/>
          <w:szCs w:val="18"/>
        </w:rPr>
        <w:t>Zaleca się, aby wszystkie karty oferty wraz z załącznikami były złączone w sposób uniemożliwiający swobodne wysunięcie się którejkolwiek karty.</w:t>
      </w:r>
    </w:p>
    <w:p w:rsidR="002F6261" w:rsidRPr="0093268A" w:rsidRDefault="002F6261" w:rsidP="002F6261">
      <w:pPr>
        <w:numPr>
          <w:ilvl w:val="0"/>
          <w:numId w:val="14"/>
        </w:numPr>
        <w:tabs>
          <w:tab w:val="left" w:pos="-426"/>
          <w:tab w:val="left" w:pos="426"/>
        </w:tabs>
        <w:ind w:left="426" w:hanging="426"/>
        <w:jc w:val="both"/>
        <w:rPr>
          <w:rFonts w:ascii="Tahoma" w:hAnsi="Tahoma" w:cs="Tahoma"/>
          <w:b/>
          <w:color w:val="333399"/>
          <w:sz w:val="18"/>
          <w:szCs w:val="18"/>
        </w:rPr>
      </w:pPr>
      <w:r w:rsidRPr="0093268A">
        <w:rPr>
          <w:rFonts w:ascii="Tahoma" w:hAnsi="Tahoma" w:cs="Tahoma"/>
          <w:sz w:val="18"/>
          <w:szCs w:val="18"/>
        </w:rPr>
        <w:t>Na opakowaniu oferty należy zamieścić następującą informację:</w:t>
      </w:r>
      <w:r w:rsidRPr="0093268A">
        <w:rPr>
          <w:rFonts w:ascii="Tahoma" w:hAnsi="Tahoma" w:cs="Tahoma"/>
          <w:color w:val="0000FF"/>
          <w:sz w:val="18"/>
          <w:szCs w:val="18"/>
        </w:rPr>
        <w:t xml:space="preserve"> </w:t>
      </w:r>
    </w:p>
    <w:p w:rsidR="002F6261" w:rsidRPr="0093268A" w:rsidRDefault="002F6261" w:rsidP="002F6261">
      <w:pPr>
        <w:tabs>
          <w:tab w:val="left" w:pos="-426"/>
          <w:tab w:val="left" w:pos="426"/>
        </w:tabs>
        <w:jc w:val="both"/>
        <w:rPr>
          <w:rFonts w:ascii="Tahoma" w:hAnsi="Tahoma" w:cs="Tahoma"/>
          <w:b/>
          <w:color w:val="333399"/>
          <w:sz w:val="18"/>
          <w:szCs w:val="18"/>
        </w:rPr>
      </w:pPr>
    </w:p>
    <w:p w:rsidR="002F6261" w:rsidRPr="00E561AE" w:rsidRDefault="002F6261" w:rsidP="0021786A">
      <w:pPr>
        <w:tabs>
          <w:tab w:val="left" w:pos="-426"/>
          <w:tab w:val="left" w:pos="426"/>
        </w:tabs>
        <w:ind w:left="540"/>
        <w:jc w:val="both"/>
        <w:rPr>
          <w:rFonts w:ascii="Tahoma" w:hAnsi="Tahoma" w:cs="Tahoma"/>
          <w:color w:val="0070C0"/>
          <w:sz w:val="18"/>
          <w:szCs w:val="18"/>
        </w:rPr>
      </w:pPr>
      <w:r w:rsidRPr="00E561AE">
        <w:rPr>
          <w:rFonts w:ascii="Tahoma" w:hAnsi="Tahoma" w:cs="Tahoma"/>
          <w:b/>
          <w:color w:val="0070C0"/>
          <w:sz w:val="18"/>
          <w:szCs w:val="18"/>
          <w:u w:val="single"/>
        </w:rPr>
        <w:t>Oferta przetargowa:</w:t>
      </w:r>
      <w:r w:rsidRPr="00E561AE">
        <w:rPr>
          <w:rFonts w:ascii="Tahoma" w:hAnsi="Tahoma" w:cs="Tahoma"/>
          <w:color w:val="0070C0"/>
          <w:sz w:val="18"/>
          <w:szCs w:val="18"/>
        </w:rPr>
        <w:t xml:space="preserve"> </w:t>
      </w:r>
      <w:r w:rsidR="00883C9B" w:rsidRPr="000E5DEF">
        <w:rPr>
          <w:rFonts w:ascii="Tahoma" w:hAnsi="Tahoma" w:cs="Tahoma"/>
          <w:b/>
          <w:bCs/>
          <w:sz w:val="18"/>
          <w:szCs w:val="18"/>
        </w:rPr>
        <w:t xml:space="preserve">Budowa budynku mieszkalnego wielorodzinnego A, segment 3,4 i 5 w Barlinku przy ul. 11-go Listopada. Budynek A zlokalizowany na działce o numerze ewidencyjnym 2138 </w:t>
      </w:r>
      <w:proofErr w:type="spellStart"/>
      <w:r w:rsidR="00883C9B" w:rsidRPr="000E5DEF">
        <w:rPr>
          <w:rFonts w:ascii="Tahoma" w:hAnsi="Tahoma" w:cs="Tahoma"/>
          <w:b/>
          <w:bCs/>
          <w:sz w:val="18"/>
          <w:szCs w:val="18"/>
        </w:rPr>
        <w:t>obr</w:t>
      </w:r>
      <w:proofErr w:type="spellEnd"/>
      <w:r w:rsidR="00883C9B" w:rsidRPr="000E5DEF">
        <w:rPr>
          <w:rFonts w:ascii="Tahoma" w:hAnsi="Tahoma" w:cs="Tahoma"/>
          <w:b/>
          <w:bCs/>
          <w:sz w:val="18"/>
          <w:szCs w:val="18"/>
        </w:rPr>
        <w:t>. 1 Barlinek. Pozwolenie na budowę nr 379/2009 z 15 września 2009r. oraz nr 337/2012 z dnia 11. września 2012r - aneks do zatwierdzonego projektu budowlanego.</w:t>
      </w:r>
      <w:r w:rsidR="00883C9B" w:rsidRPr="000E5DEF">
        <w:rPr>
          <w:rFonts w:ascii="Tahoma" w:eastAsia="Verdana" w:hAnsi="Tahoma" w:cs="Tahoma"/>
          <w:b/>
          <w:sz w:val="18"/>
          <w:szCs w:val="18"/>
        </w:rPr>
        <w:t>”,</w:t>
      </w:r>
      <w:r w:rsidR="0021786A">
        <w:rPr>
          <w:b/>
          <w:bCs/>
        </w:rPr>
        <w:t xml:space="preserve"> </w:t>
      </w:r>
      <w:r w:rsidRPr="00E561AE">
        <w:rPr>
          <w:rFonts w:ascii="Tahoma" w:hAnsi="Tahoma" w:cs="Tahoma"/>
          <w:b/>
          <w:color w:val="0070C0"/>
          <w:sz w:val="18"/>
          <w:szCs w:val="18"/>
          <w:u w:val="single"/>
        </w:rPr>
        <w:t xml:space="preserve">nie otwierać przed </w:t>
      </w:r>
      <w:r w:rsidR="0021786A">
        <w:rPr>
          <w:rFonts w:ascii="Tahoma" w:hAnsi="Tahoma" w:cs="Tahoma"/>
          <w:b/>
          <w:color w:val="0070C0"/>
          <w:sz w:val="18"/>
          <w:szCs w:val="18"/>
          <w:u w:val="single"/>
        </w:rPr>
        <w:t>11 października</w:t>
      </w:r>
      <w:r>
        <w:rPr>
          <w:rFonts w:ascii="Tahoma" w:hAnsi="Tahoma" w:cs="Tahoma"/>
          <w:b/>
          <w:color w:val="0070C0"/>
          <w:sz w:val="18"/>
          <w:szCs w:val="18"/>
          <w:u w:val="single"/>
        </w:rPr>
        <w:t xml:space="preserve"> </w:t>
      </w:r>
      <w:r w:rsidRPr="00E561AE">
        <w:rPr>
          <w:rFonts w:ascii="Tahoma" w:hAnsi="Tahoma" w:cs="Tahoma"/>
          <w:b/>
          <w:color w:val="0070C0"/>
          <w:sz w:val="18"/>
          <w:szCs w:val="18"/>
          <w:u w:val="single"/>
        </w:rPr>
        <w:t xml:space="preserve">2013 godz. </w:t>
      </w:r>
      <w:r w:rsidR="0021786A">
        <w:rPr>
          <w:rFonts w:ascii="Tahoma" w:hAnsi="Tahoma" w:cs="Tahoma"/>
          <w:b/>
          <w:color w:val="0070C0"/>
          <w:sz w:val="18"/>
          <w:szCs w:val="18"/>
          <w:u w:val="single"/>
        </w:rPr>
        <w:t>08</w:t>
      </w:r>
      <w:r>
        <w:rPr>
          <w:rFonts w:ascii="Tahoma" w:hAnsi="Tahoma" w:cs="Tahoma"/>
          <w:b/>
          <w:color w:val="0070C0"/>
          <w:sz w:val="18"/>
          <w:szCs w:val="18"/>
          <w:u w:val="single"/>
        </w:rPr>
        <w:t>:</w:t>
      </w:r>
      <w:r w:rsidR="0021786A">
        <w:rPr>
          <w:rFonts w:ascii="Tahoma" w:hAnsi="Tahoma" w:cs="Tahoma"/>
          <w:b/>
          <w:color w:val="0070C0"/>
          <w:sz w:val="18"/>
          <w:szCs w:val="18"/>
          <w:u w:val="single"/>
        </w:rPr>
        <w:t>0</w:t>
      </w:r>
      <w:r w:rsidRPr="00E561AE">
        <w:rPr>
          <w:rFonts w:ascii="Tahoma" w:hAnsi="Tahoma" w:cs="Tahoma"/>
          <w:b/>
          <w:color w:val="0070C0"/>
          <w:sz w:val="18"/>
          <w:szCs w:val="18"/>
          <w:u w:val="single"/>
        </w:rPr>
        <w:t>0</w:t>
      </w:r>
    </w:p>
    <w:p w:rsidR="002F6261" w:rsidRPr="0093268A" w:rsidRDefault="002F6261" w:rsidP="002F6261">
      <w:pPr>
        <w:tabs>
          <w:tab w:val="left" w:pos="-426"/>
          <w:tab w:val="left" w:pos="426"/>
        </w:tabs>
        <w:jc w:val="both"/>
        <w:rPr>
          <w:rFonts w:ascii="Tahoma" w:hAnsi="Tahoma" w:cs="Tahoma"/>
          <w:sz w:val="18"/>
          <w:szCs w:val="18"/>
        </w:rPr>
      </w:pPr>
    </w:p>
    <w:p w:rsidR="002F6261" w:rsidRPr="0093268A" w:rsidRDefault="002F6261" w:rsidP="002F6261">
      <w:pPr>
        <w:numPr>
          <w:ilvl w:val="0"/>
          <w:numId w:val="14"/>
        </w:numPr>
        <w:tabs>
          <w:tab w:val="left" w:pos="-426"/>
          <w:tab w:val="left" w:pos="426"/>
        </w:tabs>
        <w:ind w:left="426" w:hanging="426"/>
        <w:jc w:val="both"/>
        <w:rPr>
          <w:rFonts w:ascii="Tahoma" w:hAnsi="Tahoma" w:cs="Tahoma"/>
          <w:sz w:val="18"/>
          <w:szCs w:val="18"/>
        </w:rPr>
      </w:pPr>
      <w:r w:rsidRPr="0093268A">
        <w:rPr>
          <w:rFonts w:ascii="Tahoma" w:hAnsi="Tahoma" w:cs="Tahoma"/>
          <w:sz w:val="18"/>
          <w:szCs w:val="18"/>
        </w:rPr>
        <w:t>Jeżeli oferta zostanie opisana w inny sposób Zamawiający nie bierze odpowiedzialności za nieprawidłowe skierowanie czy przedwczesne lub przypadkowe otwarcie oferty.</w:t>
      </w:r>
    </w:p>
    <w:p w:rsidR="002F6261" w:rsidRPr="0093268A" w:rsidRDefault="002F6261" w:rsidP="002F6261">
      <w:pPr>
        <w:numPr>
          <w:ilvl w:val="0"/>
          <w:numId w:val="14"/>
        </w:numPr>
        <w:tabs>
          <w:tab w:val="left" w:pos="-426"/>
          <w:tab w:val="left" w:pos="426"/>
        </w:tabs>
        <w:ind w:left="426" w:hanging="426"/>
        <w:jc w:val="both"/>
        <w:rPr>
          <w:rFonts w:ascii="Tahoma" w:hAnsi="Tahoma" w:cs="Tahoma"/>
          <w:sz w:val="18"/>
          <w:szCs w:val="18"/>
        </w:rPr>
      </w:pPr>
      <w:r w:rsidRPr="0093268A">
        <w:rPr>
          <w:rFonts w:ascii="Tahoma" w:hAnsi="Tahoma" w:cs="Tahoma"/>
          <w:sz w:val="18"/>
          <w:szCs w:val="18"/>
        </w:rPr>
        <w:t>Wszelkie poprawki w ofercie muszą być parafowane przez osobę podpisującą ofertę.</w:t>
      </w:r>
    </w:p>
    <w:p w:rsidR="002F6261" w:rsidRPr="0093268A" w:rsidRDefault="002F6261" w:rsidP="002F6261">
      <w:pPr>
        <w:numPr>
          <w:ilvl w:val="0"/>
          <w:numId w:val="14"/>
        </w:numPr>
        <w:tabs>
          <w:tab w:val="left" w:pos="-426"/>
          <w:tab w:val="left" w:pos="426"/>
        </w:tabs>
        <w:ind w:left="426" w:hanging="426"/>
        <w:jc w:val="both"/>
        <w:rPr>
          <w:rFonts w:ascii="Tahoma" w:hAnsi="Tahoma" w:cs="Tahoma"/>
          <w:sz w:val="18"/>
          <w:szCs w:val="18"/>
        </w:rPr>
      </w:pPr>
      <w:r w:rsidRPr="0093268A">
        <w:rPr>
          <w:rFonts w:ascii="Tahoma" w:hAnsi="Tahoma" w:cs="Tahoma"/>
          <w:sz w:val="18"/>
          <w:szCs w:val="18"/>
        </w:rPr>
        <w:t>Osoba podpisująca ofertę winna czytelnie podać imię i nazwisko lub może złożyć podpis w formie skróconej z pieczątką identyfikującą osobę.</w:t>
      </w:r>
    </w:p>
    <w:p w:rsidR="002F6261" w:rsidRPr="0093268A" w:rsidRDefault="002F6261" w:rsidP="002F6261">
      <w:pPr>
        <w:numPr>
          <w:ilvl w:val="0"/>
          <w:numId w:val="14"/>
        </w:numPr>
        <w:tabs>
          <w:tab w:val="left" w:pos="-426"/>
          <w:tab w:val="left" w:pos="426"/>
        </w:tabs>
        <w:ind w:left="426" w:hanging="426"/>
        <w:jc w:val="both"/>
        <w:rPr>
          <w:rFonts w:ascii="Tahoma" w:hAnsi="Tahoma" w:cs="Tahoma"/>
          <w:sz w:val="18"/>
          <w:szCs w:val="18"/>
        </w:rPr>
      </w:pPr>
      <w:r w:rsidRPr="0093268A">
        <w:rPr>
          <w:rFonts w:ascii="Tahoma" w:hAnsi="Tahoma" w:cs="Tahoma"/>
          <w:sz w:val="18"/>
          <w:szCs w:val="18"/>
        </w:rPr>
        <w:t>Jeżeli zaistnieją przesłanki z art. 11 ust.4 ustawy z dnia 16.04.1993 r. o zwalczaniu nieuczciwej konkurencji (Dz.U.93.47.211, ze zm.) tj. informacje składane przez Wykonawcę objęte są tajemnicą przedsiębiorstwa, Wykonawca zobowiązany jest złożyć Zamawiającemu na piśmie, niezależnie od oferty (w odrębnej kopercie), dodatkowe oświadczenie o zastrzeżeniu tajemnicy przedsiębiorstwa wraz z dokumentami, co, do których Wykonawca podjął niezbędne działania w ceku zachowania ich poufności.</w:t>
      </w:r>
    </w:p>
    <w:p w:rsidR="002F6261" w:rsidRPr="0093268A" w:rsidRDefault="002F6261" w:rsidP="002F6261">
      <w:pPr>
        <w:tabs>
          <w:tab w:val="left" w:pos="-426"/>
          <w:tab w:val="left" w:pos="426"/>
        </w:tabs>
        <w:jc w:val="both"/>
        <w:rPr>
          <w:rFonts w:ascii="Tahoma" w:hAnsi="Tahoma" w:cs="Tahoma"/>
          <w:sz w:val="18"/>
          <w:szCs w:val="18"/>
        </w:rPr>
      </w:pPr>
    </w:p>
    <w:p w:rsidR="002F6261" w:rsidRPr="0093268A" w:rsidRDefault="002F6261" w:rsidP="002F6261">
      <w:pPr>
        <w:tabs>
          <w:tab w:val="left" w:pos="-426"/>
          <w:tab w:val="left" w:pos="360"/>
        </w:tabs>
        <w:ind w:left="360" w:hanging="360"/>
        <w:jc w:val="both"/>
        <w:rPr>
          <w:rFonts w:ascii="Tahoma" w:hAnsi="Tahoma" w:cs="Tahoma"/>
          <w:b/>
          <w:sz w:val="18"/>
          <w:szCs w:val="18"/>
          <w:u w:val="single"/>
        </w:rPr>
      </w:pPr>
      <w:r w:rsidRPr="0093268A">
        <w:rPr>
          <w:rFonts w:ascii="Tahoma" w:hAnsi="Tahoma" w:cs="Tahoma"/>
          <w:sz w:val="18"/>
          <w:szCs w:val="18"/>
        </w:rPr>
        <w:t xml:space="preserve">11. </w:t>
      </w:r>
      <w:r w:rsidRPr="0093268A">
        <w:rPr>
          <w:rFonts w:ascii="Tahoma" w:hAnsi="Tahoma" w:cs="Tahoma"/>
          <w:b/>
          <w:sz w:val="18"/>
          <w:szCs w:val="18"/>
          <w:u w:val="single"/>
        </w:rPr>
        <w:t>Zawartość oferty:</w:t>
      </w:r>
    </w:p>
    <w:p w:rsidR="002F6261" w:rsidRPr="00191400" w:rsidRDefault="002F6261" w:rsidP="002F6261">
      <w:pPr>
        <w:numPr>
          <w:ilvl w:val="1"/>
          <w:numId w:val="4"/>
        </w:numPr>
        <w:tabs>
          <w:tab w:val="clear" w:pos="1440"/>
          <w:tab w:val="left" w:pos="-426"/>
          <w:tab w:val="num" w:pos="360"/>
          <w:tab w:val="left" w:pos="426"/>
        </w:tabs>
        <w:autoSpaceDE w:val="0"/>
        <w:autoSpaceDN w:val="0"/>
        <w:adjustRightInd w:val="0"/>
        <w:ind w:left="360"/>
        <w:jc w:val="both"/>
        <w:rPr>
          <w:rFonts w:ascii="Tahoma" w:hAnsi="Tahoma" w:cs="Tahoma"/>
          <w:sz w:val="18"/>
          <w:szCs w:val="18"/>
        </w:rPr>
      </w:pPr>
      <w:r w:rsidRPr="00191400">
        <w:rPr>
          <w:rFonts w:ascii="Tahoma" w:hAnsi="Tahoma" w:cs="Tahoma"/>
          <w:sz w:val="18"/>
          <w:szCs w:val="18"/>
        </w:rPr>
        <w:t xml:space="preserve">Formularz ofertowy – załącznik nr 1 do SIWZ. </w:t>
      </w:r>
    </w:p>
    <w:p w:rsidR="002F6261" w:rsidRPr="00191400" w:rsidRDefault="002F6261" w:rsidP="002F6261">
      <w:pPr>
        <w:numPr>
          <w:ilvl w:val="1"/>
          <w:numId w:val="4"/>
        </w:numPr>
        <w:tabs>
          <w:tab w:val="clear" w:pos="1440"/>
          <w:tab w:val="num" w:pos="360"/>
        </w:tabs>
        <w:ind w:left="360"/>
        <w:jc w:val="both"/>
        <w:rPr>
          <w:rFonts w:ascii="Tahoma" w:hAnsi="Tahoma" w:cs="Tahoma"/>
          <w:sz w:val="18"/>
          <w:szCs w:val="18"/>
        </w:rPr>
      </w:pPr>
      <w:r w:rsidRPr="00191400">
        <w:rPr>
          <w:rFonts w:ascii="Tahoma" w:hAnsi="Tahoma" w:cs="Tahoma"/>
          <w:sz w:val="18"/>
          <w:szCs w:val="18"/>
        </w:rPr>
        <w:t xml:space="preserve">Inne dokumenty: opisy techniczne (np.: karty katalogowe, foldery) w języku polskim zawierający dane umożliwiające porównanie parametrów technicznych oferowanej materiałów i innych elementów z wymaganiami SIWZ, wymienione w opisie przedmiotu zamówienia. </w:t>
      </w:r>
    </w:p>
    <w:p w:rsidR="002F6261" w:rsidRPr="00191400" w:rsidRDefault="002F6261" w:rsidP="002F6261">
      <w:pPr>
        <w:numPr>
          <w:ilvl w:val="1"/>
          <w:numId w:val="4"/>
        </w:numPr>
        <w:tabs>
          <w:tab w:val="clear" w:pos="1440"/>
          <w:tab w:val="num" w:pos="360"/>
        </w:tabs>
        <w:ind w:left="360"/>
        <w:jc w:val="both"/>
        <w:rPr>
          <w:rFonts w:ascii="Tahoma" w:hAnsi="Tahoma" w:cs="Tahoma"/>
          <w:sz w:val="18"/>
          <w:szCs w:val="18"/>
        </w:rPr>
      </w:pPr>
      <w:r w:rsidRPr="00191400">
        <w:rPr>
          <w:rFonts w:ascii="Tahoma" w:hAnsi="Tahoma" w:cs="Tahoma"/>
          <w:sz w:val="18"/>
          <w:szCs w:val="18"/>
        </w:rPr>
        <w:t>Jeżeli Wykonawca powołuje się na rozwiązania równoważne do oferty powinien załączyć dokumenty potwierdzające zgodność oferowanych urządzeń z opisem przedmiotu zamówienia. Na potwierdzenie zgodności (równoważności) oferowanych urządzeń należy załączyć do oferty stosowne dokumenty (np. instrukcje obsługi, karty katalogowe, opisy techniczne, itp.). W przypadku wątpliwości obowiązek udowodnienia równoważności złożonej oferty spoczywa na Wykonawcy.</w:t>
      </w:r>
    </w:p>
    <w:p w:rsidR="002F6261" w:rsidRPr="00191400" w:rsidRDefault="002F6261" w:rsidP="002F6261">
      <w:pPr>
        <w:numPr>
          <w:ilvl w:val="1"/>
          <w:numId w:val="4"/>
        </w:numPr>
        <w:tabs>
          <w:tab w:val="clear" w:pos="1440"/>
          <w:tab w:val="num" w:pos="360"/>
        </w:tabs>
        <w:ind w:left="360"/>
        <w:jc w:val="both"/>
        <w:rPr>
          <w:rFonts w:ascii="Tahoma" w:hAnsi="Tahoma" w:cs="Tahoma"/>
          <w:sz w:val="18"/>
          <w:szCs w:val="18"/>
        </w:rPr>
      </w:pPr>
      <w:r w:rsidRPr="00191400">
        <w:rPr>
          <w:rFonts w:ascii="Tahoma" w:hAnsi="Tahoma" w:cs="Tahoma"/>
          <w:sz w:val="18"/>
          <w:szCs w:val="18"/>
        </w:rPr>
        <w:t>Dowód wniesienia wadium;</w:t>
      </w:r>
    </w:p>
    <w:p w:rsidR="002F6261" w:rsidRPr="00191400" w:rsidRDefault="002F6261" w:rsidP="002F6261">
      <w:pPr>
        <w:numPr>
          <w:ilvl w:val="1"/>
          <w:numId w:val="4"/>
        </w:numPr>
        <w:tabs>
          <w:tab w:val="clear" w:pos="1440"/>
          <w:tab w:val="num" w:pos="360"/>
        </w:tabs>
        <w:ind w:left="360"/>
        <w:jc w:val="both"/>
        <w:rPr>
          <w:rFonts w:ascii="Tahoma" w:hAnsi="Tahoma" w:cs="Tahoma"/>
          <w:sz w:val="18"/>
          <w:szCs w:val="18"/>
        </w:rPr>
      </w:pPr>
      <w:r w:rsidRPr="00191400">
        <w:rPr>
          <w:rFonts w:ascii="Tahoma" w:hAnsi="Tahoma" w:cs="Tahoma"/>
          <w:sz w:val="18"/>
          <w:szCs w:val="18"/>
        </w:rPr>
        <w:t>Zaakceptowany wzór umowy;</w:t>
      </w:r>
    </w:p>
    <w:p w:rsidR="002F6261" w:rsidRPr="00191400" w:rsidRDefault="002F6261" w:rsidP="002F6261">
      <w:pPr>
        <w:numPr>
          <w:ilvl w:val="1"/>
          <w:numId w:val="4"/>
        </w:numPr>
        <w:tabs>
          <w:tab w:val="clear" w:pos="1440"/>
          <w:tab w:val="num" w:pos="360"/>
        </w:tabs>
        <w:ind w:left="360"/>
        <w:jc w:val="both"/>
        <w:rPr>
          <w:rFonts w:ascii="Tahoma" w:hAnsi="Tahoma" w:cs="Tahoma"/>
          <w:sz w:val="18"/>
          <w:szCs w:val="18"/>
        </w:rPr>
      </w:pPr>
      <w:r w:rsidRPr="00191400">
        <w:rPr>
          <w:rFonts w:ascii="Tahoma" w:hAnsi="Tahoma" w:cs="Tahoma"/>
          <w:sz w:val="18"/>
          <w:szCs w:val="18"/>
        </w:rPr>
        <w:t>Harmonogram rzeczowo-finansowy (przygotowany według własnego wzoru)</w:t>
      </w:r>
    </w:p>
    <w:p w:rsidR="002F6261" w:rsidRPr="0093268A" w:rsidRDefault="002F6261" w:rsidP="002F6261">
      <w:pPr>
        <w:numPr>
          <w:ilvl w:val="1"/>
          <w:numId w:val="4"/>
        </w:numPr>
        <w:tabs>
          <w:tab w:val="clear" w:pos="1440"/>
          <w:tab w:val="num" w:pos="360"/>
        </w:tabs>
        <w:ind w:left="360"/>
        <w:jc w:val="both"/>
        <w:rPr>
          <w:rFonts w:ascii="Tahoma" w:hAnsi="Tahoma" w:cs="Tahoma"/>
          <w:color w:val="FF0000"/>
          <w:sz w:val="18"/>
          <w:szCs w:val="18"/>
        </w:rPr>
      </w:pPr>
      <w:r w:rsidRPr="00191400">
        <w:rPr>
          <w:rFonts w:ascii="Tahoma" w:hAnsi="Tahoma" w:cs="Tahoma"/>
          <w:sz w:val="18"/>
          <w:szCs w:val="18"/>
        </w:rPr>
        <w:t>Uproszczony kosztorys ofertowy</w:t>
      </w:r>
      <w:r>
        <w:rPr>
          <w:rFonts w:ascii="Tahoma" w:hAnsi="Tahoma" w:cs="Tahoma"/>
          <w:color w:val="FF0000"/>
          <w:sz w:val="18"/>
          <w:szCs w:val="18"/>
        </w:rPr>
        <w:t>.</w:t>
      </w:r>
    </w:p>
    <w:p w:rsidR="002F6261" w:rsidRPr="0093268A" w:rsidRDefault="002F6261" w:rsidP="002F6261">
      <w:pPr>
        <w:jc w:val="both"/>
        <w:rPr>
          <w:rFonts w:ascii="Tahoma" w:hAnsi="Tahoma" w:cs="Tahoma"/>
          <w:sz w:val="18"/>
          <w:szCs w:val="18"/>
        </w:rPr>
      </w:pPr>
    </w:p>
    <w:p w:rsidR="002F6261" w:rsidRPr="0072417B" w:rsidRDefault="002F6261" w:rsidP="002F6261">
      <w:pPr>
        <w:jc w:val="both"/>
        <w:rPr>
          <w:rFonts w:ascii="Tahoma" w:hAnsi="Tahoma" w:cs="Tahoma"/>
          <w:sz w:val="18"/>
          <w:szCs w:val="18"/>
        </w:rPr>
      </w:pPr>
    </w:p>
    <w:p w:rsidR="002F6261" w:rsidRPr="00F51E8F" w:rsidRDefault="002F6261" w:rsidP="002F6261">
      <w:pPr>
        <w:shd w:val="clear" w:color="auto" w:fill="E6E6E6"/>
        <w:tabs>
          <w:tab w:val="left" w:pos="567"/>
          <w:tab w:val="left" w:pos="709"/>
        </w:tabs>
        <w:ind w:left="360" w:hanging="360"/>
        <w:jc w:val="both"/>
        <w:rPr>
          <w:rFonts w:ascii="Tahoma" w:hAnsi="Tahoma" w:cs="Tahoma"/>
          <w:b/>
          <w:bCs/>
          <w:color w:val="0000FF"/>
          <w:sz w:val="18"/>
          <w:szCs w:val="18"/>
        </w:rPr>
      </w:pPr>
      <w:r>
        <w:rPr>
          <w:rFonts w:ascii="Tahoma" w:hAnsi="Tahoma" w:cs="Tahoma"/>
          <w:b/>
          <w:bCs/>
          <w:color w:val="0000FF"/>
          <w:sz w:val="18"/>
          <w:szCs w:val="18"/>
        </w:rPr>
        <w:t xml:space="preserve">9. </w:t>
      </w:r>
      <w:r w:rsidRPr="00F51E8F">
        <w:rPr>
          <w:rFonts w:ascii="Tahoma" w:hAnsi="Tahoma" w:cs="Tahoma"/>
          <w:b/>
          <w:bCs/>
          <w:color w:val="0000FF"/>
          <w:sz w:val="18"/>
          <w:szCs w:val="18"/>
        </w:rPr>
        <w:t>MIEJSCE ORAZ TERMIN SKŁADANIA I OTWARCIA OFERT</w:t>
      </w:r>
    </w:p>
    <w:p w:rsidR="002F6261" w:rsidRPr="0093268A" w:rsidRDefault="002F6261" w:rsidP="002F6261">
      <w:pPr>
        <w:suppressAutoHyphens/>
        <w:jc w:val="both"/>
        <w:rPr>
          <w:rFonts w:ascii="Tahoma" w:hAnsi="Tahoma" w:cs="Tahoma"/>
          <w:sz w:val="18"/>
          <w:szCs w:val="18"/>
        </w:rPr>
      </w:pPr>
    </w:p>
    <w:p w:rsidR="002F6261" w:rsidRPr="00191400" w:rsidRDefault="002F6261" w:rsidP="002F6261">
      <w:pPr>
        <w:pStyle w:val="Tekstpodstawowy2"/>
        <w:numPr>
          <w:ilvl w:val="0"/>
          <w:numId w:val="15"/>
        </w:numPr>
        <w:tabs>
          <w:tab w:val="clear" w:pos="6660"/>
          <w:tab w:val="left" w:pos="426"/>
        </w:tabs>
        <w:ind w:left="426" w:hanging="426"/>
        <w:jc w:val="both"/>
        <w:rPr>
          <w:rFonts w:ascii="Tahoma" w:hAnsi="Tahoma" w:cs="Tahoma"/>
          <w:b/>
          <w:sz w:val="18"/>
          <w:szCs w:val="18"/>
        </w:rPr>
      </w:pPr>
      <w:r w:rsidRPr="004908F7">
        <w:rPr>
          <w:rFonts w:ascii="Tahoma" w:hAnsi="Tahoma" w:cs="Tahoma"/>
          <w:sz w:val="18"/>
          <w:szCs w:val="18"/>
        </w:rPr>
        <w:t xml:space="preserve">Ofertę należy składać w siedzibie Zamawiającego tj. </w:t>
      </w:r>
      <w:r w:rsidR="00191400">
        <w:rPr>
          <w:rFonts w:ascii="Tahoma" w:hAnsi="Tahoma" w:cs="Tahoma"/>
          <w:sz w:val="18"/>
          <w:szCs w:val="18"/>
        </w:rPr>
        <w:t>Barlineckim Towarzystwie Budownictwa Społecznego w Barlinku</w:t>
      </w:r>
      <w:r>
        <w:rPr>
          <w:rFonts w:ascii="Tahoma" w:hAnsi="Tahoma" w:cs="Tahoma"/>
          <w:sz w:val="18"/>
          <w:szCs w:val="18"/>
        </w:rPr>
        <w:t xml:space="preserve">, </w:t>
      </w:r>
      <w:r w:rsidR="00191400">
        <w:rPr>
          <w:rFonts w:ascii="Tahoma" w:hAnsi="Tahoma" w:cs="Tahoma"/>
          <w:sz w:val="18"/>
          <w:szCs w:val="18"/>
        </w:rPr>
        <w:t xml:space="preserve">Sekretariat; </w:t>
      </w:r>
      <w:r>
        <w:rPr>
          <w:rFonts w:ascii="Tahoma" w:hAnsi="Tahoma" w:cs="Tahoma"/>
          <w:sz w:val="18"/>
          <w:szCs w:val="18"/>
        </w:rPr>
        <w:t xml:space="preserve"> </w:t>
      </w:r>
      <w:r w:rsidR="00191400">
        <w:rPr>
          <w:rFonts w:ascii="Tahoma" w:hAnsi="Tahoma" w:cs="Tahoma"/>
          <w:sz w:val="18"/>
          <w:szCs w:val="18"/>
        </w:rPr>
        <w:t>74-320 Barlinek</w:t>
      </w:r>
      <w:r>
        <w:rPr>
          <w:rFonts w:ascii="Tahoma" w:hAnsi="Tahoma" w:cs="Tahoma"/>
          <w:sz w:val="18"/>
          <w:szCs w:val="18"/>
        </w:rPr>
        <w:t>, ul.</w:t>
      </w:r>
      <w:r w:rsidR="00191400">
        <w:rPr>
          <w:rFonts w:ascii="Tahoma" w:hAnsi="Tahoma" w:cs="Tahoma"/>
          <w:sz w:val="18"/>
          <w:szCs w:val="18"/>
        </w:rPr>
        <w:t xml:space="preserve"> Szpitalna 4</w:t>
      </w:r>
      <w:r w:rsidRPr="004908F7">
        <w:rPr>
          <w:rFonts w:ascii="Tahoma" w:hAnsi="Tahoma" w:cs="Tahoma"/>
          <w:sz w:val="18"/>
          <w:szCs w:val="18"/>
        </w:rPr>
        <w:t xml:space="preserve">, w terminie do dnia </w:t>
      </w:r>
      <w:r w:rsidR="00191400" w:rsidRPr="00191400">
        <w:rPr>
          <w:rFonts w:ascii="Tahoma" w:hAnsi="Tahoma" w:cs="Tahoma"/>
          <w:b/>
          <w:sz w:val="18"/>
          <w:szCs w:val="18"/>
        </w:rPr>
        <w:t>11 października 2013r</w:t>
      </w:r>
      <w:r w:rsidRPr="006C7A22">
        <w:rPr>
          <w:rFonts w:ascii="Tahoma" w:hAnsi="Tahoma" w:cs="Tahoma"/>
          <w:b/>
          <w:color w:val="FF0000"/>
          <w:sz w:val="18"/>
          <w:szCs w:val="18"/>
        </w:rPr>
        <w:t xml:space="preserve"> </w:t>
      </w:r>
      <w:r w:rsidRPr="00191400">
        <w:rPr>
          <w:rFonts w:ascii="Tahoma" w:hAnsi="Tahoma" w:cs="Tahoma"/>
          <w:b/>
          <w:sz w:val="18"/>
          <w:szCs w:val="18"/>
        </w:rPr>
        <w:t xml:space="preserve">r. do godz. </w:t>
      </w:r>
      <w:r w:rsidR="00191400" w:rsidRPr="00191400">
        <w:rPr>
          <w:rFonts w:ascii="Tahoma" w:hAnsi="Tahoma" w:cs="Tahoma"/>
          <w:b/>
          <w:sz w:val="18"/>
          <w:szCs w:val="18"/>
        </w:rPr>
        <w:t>08:00</w:t>
      </w:r>
    </w:p>
    <w:p w:rsidR="002F6261" w:rsidRPr="00191400" w:rsidRDefault="002F6261" w:rsidP="00191400">
      <w:pPr>
        <w:pStyle w:val="Tekstpodstawowy2"/>
        <w:numPr>
          <w:ilvl w:val="0"/>
          <w:numId w:val="15"/>
        </w:numPr>
        <w:tabs>
          <w:tab w:val="clear" w:pos="6660"/>
          <w:tab w:val="left" w:pos="426"/>
        </w:tabs>
        <w:ind w:left="426" w:hanging="426"/>
        <w:jc w:val="both"/>
        <w:rPr>
          <w:rFonts w:ascii="Tahoma" w:hAnsi="Tahoma" w:cs="Tahoma"/>
          <w:b/>
          <w:sz w:val="18"/>
          <w:szCs w:val="18"/>
        </w:rPr>
      </w:pPr>
      <w:r w:rsidRPr="00D1694C">
        <w:rPr>
          <w:rFonts w:ascii="Tahoma" w:hAnsi="Tahoma" w:cs="Tahoma"/>
          <w:sz w:val="18"/>
          <w:szCs w:val="18"/>
        </w:rPr>
        <w:t>Otwarcie ofert jest jawne i nastąpi w dniu</w:t>
      </w:r>
      <w:r>
        <w:rPr>
          <w:rFonts w:ascii="Tahoma" w:hAnsi="Tahoma" w:cs="Tahoma"/>
          <w:sz w:val="18"/>
          <w:szCs w:val="18"/>
        </w:rPr>
        <w:t xml:space="preserve"> </w:t>
      </w:r>
      <w:r w:rsidR="00191400" w:rsidRPr="00191400">
        <w:rPr>
          <w:rFonts w:ascii="Tahoma" w:hAnsi="Tahoma" w:cs="Tahoma"/>
          <w:b/>
          <w:sz w:val="18"/>
          <w:szCs w:val="18"/>
        </w:rPr>
        <w:t>11 października 2013r</w:t>
      </w:r>
      <w:r w:rsidR="00191400" w:rsidRPr="006C7A22">
        <w:rPr>
          <w:rFonts w:ascii="Tahoma" w:hAnsi="Tahoma" w:cs="Tahoma"/>
          <w:b/>
          <w:color w:val="FF0000"/>
          <w:sz w:val="18"/>
          <w:szCs w:val="18"/>
        </w:rPr>
        <w:t xml:space="preserve"> </w:t>
      </w:r>
      <w:r w:rsidR="00191400" w:rsidRPr="00191400">
        <w:rPr>
          <w:rFonts w:ascii="Tahoma" w:hAnsi="Tahoma" w:cs="Tahoma"/>
          <w:b/>
          <w:sz w:val="18"/>
          <w:szCs w:val="18"/>
        </w:rPr>
        <w:t xml:space="preserve">r. </w:t>
      </w:r>
      <w:r w:rsidR="00B77F6D">
        <w:rPr>
          <w:rFonts w:ascii="Tahoma" w:hAnsi="Tahoma" w:cs="Tahoma"/>
          <w:b/>
          <w:sz w:val="18"/>
          <w:szCs w:val="18"/>
        </w:rPr>
        <w:t>o</w:t>
      </w:r>
      <w:r w:rsidR="00191400" w:rsidRPr="00191400">
        <w:rPr>
          <w:rFonts w:ascii="Tahoma" w:hAnsi="Tahoma" w:cs="Tahoma"/>
          <w:b/>
          <w:sz w:val="18"/>
          <w:szCs w:val="18"/>
        </w:rPr>
        <w:t xml:space="preserve"> godz. </w:t>
      </w:r>
      <w:r w:rsidR="00191400">
        <w:rPr>
          <w:rFonts w:ascii="Tahoma" w:hAnsi="Tahoma" w:cs="Tahoma"/>
          <w:b/>
          <w:sz w:val="18"/>
          <w:szCs w:val="18"/>
        </w:rPr>
        <w:t>08:15</w:t>
      </w:r>
      <w:r w:rsidRPr="00191400">
        <w:rPr>
          <w:rFonts w:ascii="Tahoma" w:hAnsi="Tahoma" w:cs="Tahoma"/>
          <w:b/>
          <w:sz w:val="18"/>
          <w:szCs w:val="18"/>
        </w:rPr>
        <w:t xml:space="preserve"> </w:t>
      </w:r>
      <w:r w:rsidRPr="00191400">
        <w:rPr>
          <w:rFonts w:ascii="Tahoma" w:hAnsi="Tahoma" w:cs="Tahoma"/>
          <w:sz w:val="18"/>
          <w:szCs w:val="18"/>
        </w:rPr>
        <w:t xml:space="preserve">w </w:t>
      </w:r>
      <w:r w:rsidR="00191400">
        <w:rPr>
          <w:rFonts w:ascii="Tahoma" w:hAnsi="Tahoma" w:cs="Tahoma"/>
          <w:sz w:val="18"/>
          <w:szCs w:val="18"/>
        </w:rPr>
        <w:t xml:space="preserve">siedzibie Zamawiającego, Barlineckim Towarzystwie Budownictwa Społecznego w Sali konferencyjnej </w:t>
      </w:r>
      <w:r w:rsidRPr="00191400">
        <w:rPr>
          <w:rFonts w:ascii="Tahoma" w:hAnsi="Tahoma" w:cs="Tahoma"/>
          <w:sz w:val="18"/>
          <w:szCs w:val="18"/>
        </w:rPr>
        <w:t>przy ul.</w:t>
      </w:r>
      <w:r w:rsidR="00191400">
        <w:rPr>
          <w:rFonts w:ascii="Tahoma" w:hAnsi="Tahoma" w:cs="Tahoma"/>
          <w:sz w:val="18"/>
          <w:szCs w:val="18"/>
        </w:rPr>
        <w:t xml:space="preserve"> Szpitalnej 4</w:t>
      </w:r>
      <w:r w:rsidRPr="00191400">
        <w:rPr>
          <w:rFonts w:ascii="Tahoma" w:hAnsi="Tahoma" w:cs="Tahoma"/>
          <w:sz w:val="18"/>
          <w:szCs w:val="18"/>
        </w:rPr>
        <w:t xml:space="preserve">, </w:t>
      </w:r>
      <w:r w:rsidR="00191400">
        <w:rPr>
          <w:rFonts w:ascii="Tahoma" w:hAnsi="Tahoma" w:cs="Tahoma"/>
          <w:sz w:val="18"/>
          <w:szCs w:val="18"/>
        </w:rPr>
        <w:t>74-320 Barlinek</w:t>
      </w:r>
      <w:r w:rsidRPr="00191400">
        <w:rPr>
          <w:rFonts w:ascii="Tahoma" w:hAnsi="Tahoma" w:cs="Tahoma"/>
          <w:sz w:val="18"/>
          <w:szCs w:val="18"/>
        </w:rPr>
        <w:t>.</w:t>
      </w:r>
    </w:p>
    <w:p w:rsidR="002F6261" w:rsidRPr="00024591" w:rsidRDefault="002F6261" w:rsidP="002F6261">
      <w:pPr>
        <w:pStyle w:val="Tekstpodstawowy2"/>
        <w:numPr>
          <w:ilvl w:val="0"/>
          <w:numId w:val="15"/>
        </w:numPr>
        <w:tabs>
          <w:tab w:val="clear" w:pos="6660"/>
          <w:tab w:val="left" w:pos="426"/>
        </w:tabs>
        <w:autoSpaceDE w:val="0"/>
        <w:autoSpaceDN w:val="0"/>
        <w:adjustRightInd w:val="0"/>
        <w:ind w:left="426" w:hanging="426"/>
        <w:jc w:val="both"/>
        <w:rPr>
          <w:rFonts w:ascii="Tahoma" w:hAnsi="Tahoma" w:cs="Tahoma"/>
          <w:sz w:val="18"/>
          <w:szCs w:val="18"/>
        </w:rPr>
      </w:pPr>
      <w:r w:rsidRPr="00024591">
        <w:rPr>
          <w:rFonts w:ascii="Tahoma" w:hAnsi="Tahoma" w:cs="Tahoma"/>
          <w:sz w:val="18"/>
          <w:szCs w:val="18"/>
        </w:rPr>
        <w:t>W postępowaniu o udzielenie zamówienia o wartości mniejszej niż kwoty określone w przepisach wydanych na podstawie art. 11 ust. 8, zamawiający niezwłocznie zwraca ofertę, która została złożona po terminie. W postępowaniu o udzielenie zamówienia o wartości równej lub przekraczającej kwoty określone w przepisach wydanych na podstawie art. 11 ust. 8, zamawiający niezwłocznie zawiadamia wykonawcę o złożeniu oferty po terminie oraz zwraca ofertę po upływie terminu do wniesienia odwołania.</w:t>
      </w:r>
    </w:p>
    <w:p w:rsidR="002F6261" w:rsidRPr="00A75BB0" w:rsidRDefault="002F6261" w:rsidP="002F6261">
      <w:pPr>
        <w:pStyle w:val="Tekstpodstawowy2"/>
        <w:tabs>
          <w:tab w:val="left" w:pos="426"/>
        </w:tabs>
        <w:autoSpaceDE w:val="0"/>
        <w:autoSpaceDN w:val="0"/>
        <w:adjustRightInd w:val="0"/>
        <w:jc w:val="both"/>
        <w:rPr>
          <w:rFonts w:ascii="Tahoma" w:hAnsi="Tahoma" w:cs="Tahoma"/>
          <w:sz w:val="18"/>
          <w:szCs w:val="18"/>
        </w:rPr>
      </w:pPr>
    </w:p>
    <w:p w:rsidR="002F6261" w:rsidRPr="00F51E8F" w:rsidRDefault="002F6261" w:rsidP="002F6261">
      <w:pPr>
        <w:shd w:val="clear" w:color="auto" w:fill="E6E6E6"/>
        <w:tabs>
          <w:tab w:val="left" w:pos="567"/>
          <w:tab w:val="left" w:pos="709"/>
        </w:tabs>
        <w:ind w:left="360" w:hanging="360"/>
        <w:jc w:val="both"/>
        <w:rPr>
          <w:rFonts w:ascii="Tahoma" w:hAnsi="Tahoma" w:cs="Tahoma"/>
          <w:b/>
          <w:bCs/>
          <w:color w:val="0000FF"/>
          <w:sz w:val="18"/>
          <w:szCs w:val="18"/>
        </w:rPr>
      </w:pPr>
      <w:r>
        <w:rPr>
          <w:rFonts w:ascii="Tahoma" w:hAnsi="Tahoma" w:cs="Tahoma"/>
          <w:b/>
          <w:bCs/>
          <w:color w:val="0000FF"/>
          <w:sz w:val="18"/>
          <w:szCs w:val="18"/>
        </w:rPr>
        <w:t>10. ZMIANY LUB WYCOFANIE ZŁOŻONEJ OFERTY</w:t>
      </w:r>
    </w:p>
    <w:p w:rsidR="002F6261" w:rsidRDefault="002F6261" w:rsidP="002F6261">
      <w:pPr>
        <w:tabs>
          <w:tab w:val="left" w:pos="4176"/>
        </w:tabs>
        <w:ind w:right="383"/>
        <w:jc w:val="both"/>
        <w:rPr>
          <w:rFonts w:ascii="Arial" w:hAnsi="Arial" w:cs="Arial"/>
          <w:b/>
          <w:bCs/>
          <w:sz w:val="22"/>
          <w:szCs w:val="20"/>
        </w:rPr>
      </w:pPr>
    </w:p>
    <w:p w:rsidR="002F6261" w:rsidRPr="009321B9" w:rsidRDefault="002F6261" w:rsidP="002F6261">
      <w:pPr>
        <w:pStyle w:val="Akapitzlist"/>
        <w:numPr>
          <w:ilvl w:val="0"/>
          <w:numId w:val="16"/>
        </w:numPr>
        <w:suppressAutoHyphens/>
        <w:jc w:val="both"/>
        <w:rPr>
          <w:rFonts w:ascii="Tahoma" w:hAnsi="Tahoma" w:cs="Tahoma"/>
          <w:sz w:val="18"/>
          <w:szCs w:val="18"/>
        </w:rPr>
      </w:pPr>
      <w:r w:rsidRPr="009321B9">
        <w:rPr>
          <w:rFonts w:ascii="Tahoma" w:hAnsi="Tahoma" w:cs="Tahoma"/>
          <w:sz w:val="18"/>
          <w:szCs w:val="18"/>
        </w:rPr>
        <w:t>Wykonawca może wprowadzić zmiany lub wycofać złożoną przez siebie ofertę. Zmiany lub wycofanie złożonej oferty są skuteczne tylko wówczas, gdy zostały dokonane przed upływem terminu składania ofert.</w:t>
      </w:r>
    </w:p>
    <w:p w:rsidR="002F6261" w:rsidRPr="009321B9" w:rsidRDefault="002F6261" w:rsidP="002F6261">
      <w:pPr>
        <w:pStyle w:val="Akapitzlist"/>
        <w:numPr>
          <w:ilvl w:val="0"/>
          <w:numId w:val="16"/>
        </w:numPr>
        <w:suppressAutoHyphens/>
        <w:jc w:val="both"/>
        <w:rPr>
          <w:rFonts w:ascii="Tahoma" w:hAnsi="Tahoma" w:cs="Tahoma"/>
          <w:sz w:val="18"/>
          <w:szCs w:val="18"/>
        </w:rPr>
      </w:pPr>
      <w:r w:rsidRPr="009321B9">
        <w:rPr>
          <w:rFonts w:ascii="Tahoma" w:hAnsi="Tahoma" w:cs="Tahoma"/>
          <w:sz w:val="18"/>
          <w:szCs w:val="18"/>
        </w:rPr>
        <w:t>Zmiany, poprawki lub modyfikacje złożonej oferty muszą być złożone w miejscu i według zasad obowiązujących przy składaniu oferty. Odpowiednio opisane koperty (paczki) zawierające zmiany należy dodatkowo opatrzyć napisem „ZMIANA”. W przypadku złożenia kilku „ZMIAN” kopertę (paczkę) każdej „ZMIANY” należy dodatkowo opatrzyć napisem „zmiana nr….”.</w:t>
      </w:r>
    </w:p>
    <w:p w:rsidR="002F6261" w:rsidRPr="00B85907" w:rsidRDefault="002F6261" w:rsidP="002F6261">
      <w:pPr>
        <w:pStyle w:val="Akapitzlist"/>
        <w:numPr>
          <w:ilvl w:val="0"/>
          <w:numId w:val="16"/>
        </w:numPr>
        <w:suppressAutoHyphens/>
        <w:jc w:val="both"/>
      </w:pPr>
      <w:r w:rsidRPr="009321B9">
        <w:rPr>
          <w:rFonts w:ascii="Tahoma" w:hAnsi="Tahoma" w:cs="Tahoma"/>
          <w:sz w:val="18"/>
          <w:szCs w:val="18"/>
        </w:rPr>
        <w:t>Wycofanie złożonej oferty następujące poprzez złożenie pisemnego powiadomienia podpisanego przez umocowanego na piśmie przedstawiciela Wykonawcy. Wycofanie należy złożyć w miejscu i według zasad obowiązujących przy składaniu oferty</w:t>
      </w:r>
      <w:r w:rsidRPr="00B85907">
        <w:t xml:space="preserve">. </w:t>
      </w:r>
      <w:r w:rsidRPr="009321B9">
        <w:rPr>
          <w:rFonts w:ascii="Tahoma" w:hAnsi="Tahoma" w:cs="Tahoma"/>
          <w:sz w:val="18"/>
          <w:szCs w:val="18"/>
        </w:rPr>
        <w:t>Odpowiednio opisaną kopertę zawierającą powiadomienie należy dodatkowo opatrzyć dopiskiem „WYCOFANIE</w:t>
      </w:r>
      <w:r w:rsidRPr="00B85907">
        <w:t>”.</w:t>
      </w:r>
    </w:p>
    <w:p w:rsidR="002F6261" w:rsidRPr="009321B9" w:rsidRDefault="002F6261" w:rsidP="002F6261">
      <w:pPr>
        <w:shd w:val="clear" w:color="auto" w:fill="E6E6E6"/>
        <w:tabs>
          <w:tab w:val="left" w:pos="426"/>
          <w:tab w:val="left" w:pos="709"/>
        </w:tabs>
        <w:jc w:val="both"/>
        <w:rPr>
          <w:rFonts w:ascii="Tahoma" w:hAnsi="Tahoma" w:cs="Tahoma"/>
          <w:b/>
          <w:bCs/>
          <w:color w:val="0000FF"/>
          <w:sz w:val="18"/>
          <w:szCs w:val="18"/>
        </w:rPr>
      </w:pPr>
      <w:r w:rsidRPr="009321B9">
        <w:rPr>
          <w:rFonts w:ascii="Tahoma" w:hAnsi="Tahoma" w:cs="Tahoma"/>
          <w:b/>
          <w:bCs/>
          <w:color w:val="0000FF"/>
          <w:sz w:val="18"/>
          <w:szCs w:val="18"/>
        </w:rPr>
        <w:t>1</w:t>
      </w:r>
      <w:r>
        <w:rPr>
          <w:rFonts w:ascii="Tahoma" w:hAnsi="Tahoma" w:cs="Tahoma"/>
          <w:b/>
          <w:bCs/>
          <w:color w:val="0000FF"/>
          <w:sz w:val="18"/>
          <w:szCs w:val="18"/>
        </w:rPr>
        <w:t>1</w:t>
      </w:r>
      <w:r w:rsidRPr="009321B9">
        <w:rPr>
          <w:rFonts w:ascii="Tahoma" w:hAnsi="Tahoma" w:cs="Tahoma"/>
          <w:b/>
          <w:bCs/>
          <w:color w:val="0000FF"/>
          <w:sz w:val="18"/>
          <w:szCs w:val="18"/>
        </w:rPr>
        <w:t xml:space="preserve">. </w:t>
      </w:r>
      <w:r>
        <w:rPr>
          <w:rFonts w:ascii="Tahoma" w:hAnsi="Tahoma" w:cs="Tahoma"/>
          <w:b/>
          <w:bCs/>
          <w:color w:val="0000FF"/>
          <w:sz w:val="18"/>
          <w:szCs w:val="18"/>
        </w:rPr>
        <w:t xml:space="preserve"> TRYB OTWARCIA OFERT</w:t>
      </w:r>
    </w:p>
    <w:p w:rsidR="002F6261" w:rsidRPr="00B85907" w:rsidRDefault="002F6261" w:rsidP="002F6261">
      <w:pPr>
        <w:jc w:val="both"/>
        <w:rPr>
          <w:rFonts w:ascii="Verdana" w:hAnsi="Verdana" w:cs="Arial"/>
          <w:sz w:val="20"/>
          <w:szCs w:val="20"/>
        </w:rPr>
      </w:pPr>
    </w:p>
    <w:p w:rsidR="002F6261" w:rsidRPr="009321B9" w:rsidRDefault="002F6261" w:rsidP="002F6261">
      <w:pPr>
        <w:pStyle w:val="Akapitzlist"/>
        <w:numPr>
          <w:ilvl w:val="0"/>
          <w:numId w:val="17"/>
        </w:numPr>
        <w:suppressAutoHyphens/>
        <w:jc w:val="both"/>
        <w:rPr>
          <w:rFonts w:ascii="Tahoma" w:hAnsi="Tahoma" w:cs="Tahoma"/>
          <w:b/>
          <w:sz w:val="18"/>
          <w:szCs w:val="18"/>
        </w:rPr>
      </w:pPr>
      <w:r w:rsidRPr="009321B9">
        <w:rPr>
          <w:rFonts w:ascii="Tahoma" w:hAnsi="Tahoma" w:cs="Tahoma"/>
          <w:sz w:val="18"/>
          <w:szCs w:val="18"/>
        </w:rPr>
        <w:t>Bezpośrednio przed otwarciem ofert Zamawiający podaje kwotę, jaką zamierza przeznaczyć na sfinansowanie zamówienia.</w:t>
      </w:r>
    </w:p>
    <w:p w:rsidR="002F6261" w:rsidRPr="009321B9" w:rsidRDefault="002F6261" w:rsidP="002F6261">
      <w:pPr>
        <w:pStyle w:val="Akapitzlist"/>
        <w:numPr>
          <w:ilvl w:val="0"/>
          <w:numId w:val="17"/>
        </w:numPr>
        <w:suppressAutoHyphens/>
        <w:jc w:val="both"/>
        <w:rPr>
          <w:rFonts w:ascii="Tahoma" w:hAnsi="Tahoma" w:cs="Tahoma"/>
          <w:sz w:val="18"/>
          <w:szCs w:val="18"/>
        </w:rPr>
      </w:pPr>
      <w:r w:rsidRPr="009321B9">
        <w:rPr>
          <w:rFonts w:ascii="Tahoma" w:hAnsi="Tahoma" w:cs="Tahoma"/>
          <w:sz w:val="18"/>
          <w:szCs w:val="18"/>
        </w:rPr>
        <w:t>Koperty (paczki) oznakowane napisem „ZMIANA” zostaną otwarte przed otwarciem kopert (paczek) zawierających oferty, których dotyczą te zmiany. Po stwierdzeniu poprawności procedury dokonania zmian – zmiany zostaną dołączone do oferty.</w:t>
      </w:r>
    </w:p>
    <w:p w:rsidR="002F6261" w:rsidRPr="009321B9" w:rsidRDefault="002F6261" w:rsidP="002F6261">
      <w:pPr>
        <w:pStyle w:val="Akapitzlist"/>
        <w:numPr>
          <w:ilvl w:val="0"/>
          <w:numId w:val="17"/>
        </w:numPr>
        <w:suppressAutoHyphens/>
        <w:jc w:val="both"/>
        <w:rPr>
          <w:rFonts w:ascii="Tahoma" w:hAnsi="Tahoma" w:cs="Tahoma"/>
          <w:sz w:val="18"/>
          <w:szCs w:val="18"/>
        </w:rPr>
      </w:pPr>
      <w:r w:rsidRPr="009321B9">
        <w:rPr>
          <w:rFonts w:ascii="Tahoma" w:hAnsi="Tahoma" w:cs="Tahoma"/>
          <w:sz w:val="18"/>
          <w:szCs w:val="18"/>
        </w:rPr>
        <w:t>W trakcie otwierania kopert z ofertami Zamawiający każdorazowo ogłosi obecnym:</w:t>
      </w:r>
    </w:p>
    <w:p w:rsidR="002F6261" w:rsidRPr="009321B9" w:rsidRDefault="002F6261" w:rsidP="002F6261">
      <w:pPr>
        <w:pStyle w:val="Akapitzlist"/>
        <w:numPr>
          <w:ilvl w:val="0"/>
          <w:numId w:val="18"/>
        </w:numPr>
        <w:suppressAutoHyphens/>
        <w:jc w:val="both"/>
        <w:rPr>
          <w:rFonts w:ascii="Tahoma" w:hAnsi="Tahoma" w:cs="Tahoma"/>
          <w:sz w:val="18"/>
          <w:szCs w:val="18"/>
        </w:rPr>
      </w:pPr>
      <w:r w:rsidRPr="009321B9">
        <w:rPr>
          <w:rFonts w:ascii="Tahoma" w:hAnsi="Tahoma" w:cs="Tahoma"/>
          <w:sz w:val="18"/>
          <w:szCs w:val="18"/>
        </w:rPr>
        <w:t>Stan i ilość kopert (paczek) zawierających otwieraną ofertę;</w:t>
      </w:r>
    </w:p>
    <w:p w:rsidR="002F6261" w:rsidRPr="009321B9" w:rsidRDefault="002F6261" w:rsidP="002F6261">
      <w:pPr>
        <w:pStyle w:val="Akapitzlist"/>
        <w:numPr>
          <w:ilvl w:val="0"/>
          <w:numId w:val="18"/>
        </w:numPr>
        <w:suppressAutoHyphens/>
        <w:jc w:val="both"/>
        <w:rPr>
          <w:rFonts w:ascii="Tahoma" w:hAnsi="Tahoma" w:cs="Tahoma"/>
          <w:sz w:val="18"/>
          <w:szCs w:val="18"/>
        </w:rPr>
      </w:pPr>
      <w:r w:rsidRPr="009321B9">
        <w:rPr>
          <w:rFonts w:ascii="Tahoma" w:hAnsi="Tahoma" w:cs="Tahoma"/>
          <w:sz w:val="18"/>
          <w:szCs w:val="18"/>
        </w:rPr>
        <w:t>Nazwę i adres Wykonawcy, którego oferta jest otwierana;</w:t>
      </w:r>
    </w:p>
    <w:p w:rsidR="002F6261" w:rsidRPr="009321B9" w:rsidRDefault="002F6261" w:rsidP="002F6261">
      <w:pPr>
        <w:pStyle w:val="Akapitzlist"/>
        <w:numPr>
          <w:ilvl w:val="0"/>
          <w:numId w:val="18"/>
        </w:numPr>
        <w:suppressAutoHyphens/>
        <w:jc w:val="both"/>
        <w:rPr>
          <w:rFonts w:ascii="Tahoma" w:hAnsi="Tahoma" w:cs="Tahoma"/>
          <w:sz w:val="18"/>
          <w:szCs w:val="18"/>
        </w:rPr>
      </w:pPr>
      <w:r w:rsidRPr="009321B9">
        <w:rPr>
          <w:rFonts w:ascii="Tahoma" w:hAnsi="Tahoma" w:cs="Tahoma"/>
          <w:sz w:val="18"/>
          <w:szCs w:val="18"/>
        </w:rPr>
        <w:t>Informacje dotyczące ceny, terminu wykonania zamówienia, okresu gwarancji i warunków płatności zawieranych w formularzu oferty;</w:t>
      </w:r>
    </w:p>
    <w:p w:rsidR="002F6261" w:rsidRPr="009321B9" w:rsidRDefault="002F6261" w:rsidP="002F6261">
      <w:pPr>
        <w:pStyle w:val="Akapitzlist"/>
        <w:jc w:val="both"/>
        <w:rPr>
          <w:rFonts w:ascii="Tahoma" w:hAnsi="Tahoma" w:cs="Tahoma"/>
          <w:sz w:val="18"/>
          <w:szCs w:val="18"/>
        </w:rPr>
      </w:pPr>
      <w:r w:rsidRPr="009321B9">
        <w:rPr>
          <w:rFonts w:ascii="Tahoma" w:hAnsi="Tahoma" w:cs="Tahoma"/>
          <w:sz w:val="18"/>
          <w:szCs w:val="18"/>
        </w:rPr>
        <w:t>Powyższe informacje zostaną odnotowane w protokole z postępowania przetargowego.</w:t>
      </w:r>
    </w:p>
    <w:p w:rsidR="002F6261" w:rsidRPr="00B85907" w:rsidRDefault="002F6261" w:rsidP="002F6261">
      <w:pPr>
        <w:pStyle w:val="Akapitzlist"/>
        <w:numPr>
          <w:ilvl w:val="0"/>
          <w:numId w:val="17"/>
        </w:numPr>
        <w:suppressAutoHyphens/>
        <w:jc w:val="both"/>
      </w:pPr>
      <w:r w:rsidRPr="009321B9">
        <w:rPr>
          <w:rFonts w:ascii="Tahoma" w:hAnsi="Tahoma" w:cs="Tahoma"/>
          <w:sz w:val="18"/>
          <w:szCs w:val="18"/>
        </w:rPr>
        <w:t>Na pisemny wniosek Wykonawców, którzy nie byli obecni przy otwarciu ofert, Zamawiający przekaz</w:t>
      </w:r>
      <w:r>
        <w:rPr>
          <w:rFonts w:ascii="Tahoma" w:hAnsi="Tahoma" w:cs="Tahoma"/>
          <w:sz w:val="18"/>
          <w:szCs w:val="18"/>
        </w:rPr>
        <w:t>uje im niezwłocznie informacje wykonawców oraz złożonych ofert.</w:t>
      </w:r>
    </w:p>
    <w:p w:rsidR="002F6261" w:rsidRDefault="002F6261" w:rsidP="002F6261">
      <w:pPr>
        <w:tabs>
          <w:tab w:val="left" w:pos="4176"/>
        </w:tabs>
        <w:ind w:right="383"/>
        <w:jc w:val="both"/>
        <w:rPr>
          <w:rFonts w:ascii="Arial" w:hAnsi="Arial" w:cs="Arial"/>
          <w:b/>
          <w:bCs/>
          <w:sz w:val="22"/>
          <w:szCs w:val="20"/>
        </w:rPr>
      </w:pPr>
    </w:p>
    <w:p w:rsidR="002F6261" w:rsidRPr="00C8274B" w:rsidRDefault="002F6261" w:rsidP="002F6261">
      <w:pPr>
        <w:shd w:val="clear" w:color="auto" w:fill="E6E6E6"/>
        <w:tabs>
          <w:tab w:val="left" w:pos="426"/>
          <w:tab w:val="left" w:pos="567"/>
        </w:tabs>
        <w:jc w:val="both"/>
        <w:rPr>
          <w:rFonts w:ascii="Tahoma" w:hAnsi="Tahoma" w:cs="Tahoma"/>
          <w:b/>
          <w:bCs/>
          <w:color w:val="0000FF"/>
          <w:sz w:val="18"/>
          <w:szCs w:val="18"/>
        </w:rPr>
      </w:pPr>
      <w:r>
        <w:rPr>
          <w:rFonts w:ascii="Tahoma" w:hAnsi="Tahoma" w:cs="Tahoma"/>
          <w:b/>
          <w:bCs/>
          <w:color w:val="0000FF"/>
          <w:sz w:val="18"/>
          <w:szCs w:val="18"/>
        </w:rPr>
        <w:t>12. </w:t>
      </w:r>
      <w:r w:rsidRPr="00C8274B">
        <w:rPr>
          <w:rFonts w:ascii="Tahoma" w:hAnsi="Tahoma" w:cs="Tahoma"/>
          <w:b/>
          <w:bCs/>
          <w:color w:val="0000FF"/>
          <w:sz w:val="18"/>
          <w:szCs w:val="18"/>
        </w:rPr>
        <w:t xml:space="preserve">TERMIN ZWIĄZANIA OFERTĄ </w:t>
      </w:r>
    </w:p>
    <w:p w:rsidR="002F6261" w:rsidRDefault="002F6261" w:rsidP="002F6261">
      <w:pPr>
        <w:tabs>
          <w:tab w:val="left" w:pos="4176"/>
        </w:tabs>
        <w:ind w:right="383"/>
        <w:jc w:val="both"/>
        <w:rPr>
          <w:rFonts w:ascii="Arial" w:hAnsi="Arial" w:cs="Arial"/>
          <w:b/>
          <w:bCs/>
          <w:sz w:val="22"/>
          <w:szCs w:val="20"/>
        </w:rPr>
      </w:pPr>
    </w:p>
    <w:p w:rsidR="002F6261" w:rsidRPr="009321B9" w:rsidRDefault="002F6261" w:rsidP="002F6261">
      <w:pPr>
        <w:pStyle w:val="Akapitzlist1"/>
        <w:numPr>
          <w:ilvl w:val="0"/>
          <w:numId w:val="19"/>
        </w:numPr>
        <w:spacing w:line="240" w:lineRule="auto"/>
        <w:contextualSpacing/>
        <w:jc w:val="both"/>
        <w:rPr>
          <w:rFonts w:ascii="Tahoma" w:hAnsi="Tahoma" w:cs="Tahoma"/>
          <w:sz w:val="18"/>
          <w:szCs w:val="18"/>
        </w:rPr>
      </w:pPr>
      <w:r w:rsidRPr="009321B9">
        <w:rPr>
          <w:rFonts w:ascii="Tahoma" w:hAnsi="Tahoma" w:cs="Tahoma"/>
          <w:sz w:val="18"/>
          <w:szCs w:val="18"/>
        </w:rPr>
        <w:t xml:space="preserve">Wykonawca pozostaje związany złożoną ofertą przez </w:t>
      </w:r>
      <w:r>
        <w:rPr>
          <w:rFonts w:ascii="Tahoma" w:hAnsi="Tahoma" w:cs="Tahoma"/>
          <w:b/>
          <w:sz w:val="18"/>
          <w:szCs w:val="18"/>
        </w:rPr>
        <w:t>3</w:t>
      </w:r>
      <w:r w:rsidRPr="009321B9">
        <w:rPr>
          <w:rFonts w:ascii="Tahoma" w:hAnsi="Tahoma" w:cs="Tahoma"/>
          <w:b/>
          <w:sz w:val="18"/>
          <w:szCs w:val="18"/>
        </w:rPr>
        <w:t>0 dni</w:t>
      </w:r>
      <w:r w:rsidRPr="009321B9">
        <w:rPr>
          <w:rFonts w:ascii="Tahoma" w:hAnsi="Tahoma" w:cs="Tahoma"/>
          <w:sz w:val="18"/>
          <w:szCs w:val="18"/>
        </w:rPr>
        <w:t>. Bieg terminu związania ofertą rozpoczyna się wraz z upływem terminu składania ofert.</w:t>
      </w:r>
    </w:p>
    <w:p w:rsidR="002F6261" w:rsidRPr="009321B9" w:rsidRDefault="002F6261" w:rsidP="002F6261">
      <w:pPr>
        <w:pStyle w:val="Akapitzlist1"/>
        <w:numPr>
          <w:ilvl w:val="0"/>
          <w:numId w:val="19"/>
        </w:numPr>
        <w:spacing w:line="240" w:lineRule="auto"/>
        <w:contextualSpacing/>
        <w:jc w:val="both"/>
        <w:rPr>
          <w:rFonts w:ascii="Tahoma" w:hAnsi="Tahoma" w:cs="Tahoma"/>
          <w:sz w:val="18"/>
          <w:szCs w:val="18"/>
        </w:rPr>
      </w:pPr>
      <w:r w:rsidRPr="009321B9">
        <w:rPr>
          <w:rFonts w:ascii="Tahoma" w:hAnsi="Tahoma" w:cs="Tahoma"/>
          <w:sz w:val="18"/>
          <w:szCs w:val="18"/>
        </w:rPr>
        <w:t>Wykonawca samodzielnie lub na wniosek zamawiającego może przedłużyć termin związania ofertą, z tym że zamawiający może tylko raz, co najmniej na 3 dni przed upływem terminu związania ofertą, zwrócić się do wykonawców o wyrażenia zgody na przedłużenie tego terminu o oznaczony okres, nie dłuższy jednak niż 60 dni.</w:t>
      </w:r>
    </w:p>
    <w:p w:rsidR="002F6261" w:rsidRPr="009321B9" w:rsidRDefault="002F6261" w:rsidP="002F6261">
      <w:pPr>
        <w:pStyle w:val="Akapitzlist1"/>
        <w:numPr>
          <w:ilvl w:val="0"/>
          <w:numId w:val="19"/>
        </w:numPr>
        <w:spacing w:line="240" w:lineRule="auto"/>
        <w:contextualSpacing/>
        <w:jc w:val="both"/>
        <w:rPr>
          <w:rFonts w:ascii="Tahoma" w:hAnsi="Tahoma" w:cs="Tahoma"/>
          <w:sz w:val="18"/>
          <w:szCs w:val="18"/>
        </w:rPr>
      </w:pPr>
      <w:r w:rsidRPr="009321B9">
        <w:rPr>
          <w:rFonts w:ascii="Tahoma" w:hAnsi="Tahoma" w:cs="Tahoma"/>
          <w:sz w:val="18"/>
          <w:szCs w:val="18"/>
        </w:rPr>
        <w:t>Przedłużenie terminu związania ofertą jest dopuszczalne tylko z jednoczesnym przedłużeniem okresu ważności wadium albo, jeżeli nie jest to możliwe, z wniesieniem nowego wadium na przedłużony okres związania ofertą.</w:t>
      </w:r>
    </w:p>
    <w:p w:rsidR="002F6261" w:rsidRDefault="002F6261" w:rsidP="002F6261">
      <w:pPr>
        <w:pStyle w:val="Akapitzlist1"/>
        <w:numPr>
          <w:ilvl w:val="0"/>
          <w:numId w:val="19"/>
        </w:numPr>
        <w:spacing w:line="240" w:lineRule="auto"/>
        <w:contextualSpacing/>
        <w:jc w:val="both"/>
        <w:rPr>
          <w:rFonts w:ascii="Tahoma" w:hAnsi="Tahoma" w:cs="Tahoma"/>
          <w:sz w:val="18"/>
          <w:szCs w:val="18"/>
        </w:rPr>
      </w:pPr>
      <w:r w:rsidRPr="009321B9">
        <w:rPr>
          <w:rFonts w:ascii="Tahoma" w:hAnsi="Tahoma" w:cs="Tahoma"/>
          <w:sz w:val="18"/>
          <w:szCs w:val="18"/>
        </w:rPr>
        <w:t>Jeżeli przedłużenie terminu związania ofertą dokonywanej jest po wyborze oferty najkorzystniejszej obowiązek wniesienia nowego wadium lub jego przedłużenie dotyczy jedynie wykonawcy, którego oferta została wybrana jako najkorzystniejsza.</w:t>
      </w:r>
    </w:p>
    <w:p w:rsidR="002F6261" w:rsidRPr="009321B9" w:rsidRDefault="002F6261" w:rsidP="002F6261">
      <w:pPr>
        <w:pStyle w:val="Akapitzlist1"/>
        <w:spacing w:line="240" w:lineRule="auto"/>
        <w:ind w:left="720"/>
        <w:contextualSpacing/>
        <w:jc w:val="both"/>
        <w:rPr>
          <w:rFonts w:ascii="Tahoma" w:hAnsi="Tahoma" w:cs="Tahoma"/>
          <w:sz w:val="18"/>
          <w:szCs w:val="18"/>
        </w:rPr>
      </w:pPr>
    </w:p>
    <w:p w:rsidR="002F6261" w:rsidRPr="009321B9" w:rsidRDefault="002F6261" w:rsidP="002F6261">
      <w:pPr>
        <w:shd w:val="clear" w:color="auto" w:fill="E6E6E6"/>
        <w:tabs>
          <w:tab w:val="left" w:pos="567"/>
          <w:tab w:val="left" w:pos="709"/>
        </w:tabs>
        <w:jc w:val="both"/>
        <w:rPr>
          <w:rFonts w:ascii="Tahoma" w:hAnsi="Tahoma" w:cs="Tahoma"/>
          <w:b/>
          <w:bCs/>
          <w:color w:val="0000FF"/>
          <w:sz w:val="18"/>
          <w:szCs w:val="18"/>
        </w:rPr>
      </w:pPr>
      <w:r>
        <w:rPr>
          <w:rFonts w:ascii="Tahoma" w:hAnsi="Tahoma" w:cs="Tahoma"/>
          <w:b/>
          <w:bCs/>
          <w:color w:val="0000FF"/>
          <w:sz w:val="18"/>
          <w:szCs w:val="18"/>
        </w:rPr>
        <w:t>13</w:t>
      </w:r>
      <w:r w:rsidRPr="009321B9">
        <w:rPr>
          <w:rFonts w:ascii="Tahoma" w:hAnsi="Tahoma" w:cs="Tahoma"/>
          <w:b/>
          <w:bCs/>
          <w:color w:val="0000FF"/>
          <w:sz w:val="18"/>
          <w:szCs w:val="18"/>
        </w:rPr>
        <w:t xml:space="preserve">. OPIS SPOSOBU OBLICZENIA CENY </w:t>
      </w:r>
    </w:p>
    <w:p w:rsidR="002F6261" w:rsidRPr="005E6CB9" w:rsidRDefault="002F6261" w:rsidP="002F6261">
      <w:pPr>
        <w:tabs>
          <w:tab w:val="left" w:pos="0"/>
          <w:tab w:val="left" w:pos="360"/>
        </w:tabs>
        <w:ind w:left="360" w:hanging="360"/>
        <w:jc w:val="both"/>
        <w:rPr>
          <w:rFonts w:ascii="Tahoma" w:hAnsi="Tahoma" w:cs="Tahoma"/>
          <w:iCs/>
          <w:sz w:val="18"/>
          <w:szCs w:val="18"/>
        </w:rPr>
      </w:pPr>
    </w:p>
    <w:p w:rsidR="002F6261" w:rsidRPr="009321B9" w:rsidRDefault="002F6261" w:rsidP="002F6261">
      <w:pPr>
        <w:pStyle w:val="pkt1"/>
        <w:numPr>
          <w:ilvl w:val="0"/>
          <w:numId w:val="20"/>
        </w:numPr>
        <w:spacing w:before="0" w:after="0"/>
        <w:ind w:right="-142"/>
        <w:rPr>
          <w:rFonts w:ascii="Tahoma" w:hAnsi="Tahoma" w:cs="Tahoma"/>
          <w:sz w:val="18"/>
          <w:szCs w:val="18"/>
        </w:rPr>
      </w:pPr>
      <w:r w:rsidRPr="009321B9">
        <w:rPr>
          <w:rFonts w:ascii="Tahoma" w:hAnsi="Tahoma" w:cs="Tahoma"/>
          <w:sz w:val="18"/>
          <w:szCs w:val="18"/>
        </w:rPr>
        <w:lastRenderedPageBreak/>
        <w:t xml:space="preserve">Wykonawca oblicza cenę (z VAT) oferty na podstawie opisu przedmiotu zamówienia, projektu i przedmiarów oraz wynik ten wpisuje cyfrowo i słownie do formularza oferty. </w:t>
      </w:r>
    </w:p>
    <w:p w:rsidR="002F6261" w:rsidRPr="009321B9" w:rsidRDefault="002F6261" w:rsidP="002F6261">
      <w:pPr>
        <w:pStyle w:val="pkt1"/>
        <w:numPr>
          <w:ilvl w:val="0"/>
          <w:numId w:val="20"/>
        </w:numPr>
        <w:spacing w:before="0" w:after="0"/>
        <w:ind w:right="-142"/>
        <w:rPr>
          <w:rFonts w:ascii="Tahoma" w:hAnsi="Tahoma" w:cs="Tahoma"/>
          <w:sz w:val="18"/>
          <w:szCs w:val="18"/>
        </w:rPr>
      </w:pPr>
      <w:r w:rsidRPr="009321B9">
        <w:rPr>
          <w:rFonts w:ascii="Tahoma" w:hAnsi="Tahoma" w:cs="Tahoma"/>
          <w:sz w:val="18"/>
          <w:szCs w:val="18"/>
        </w:rPr>
        <w:t xml:space="preserve">Cena musi być wyrażona w złotych polskich niezależnie od wchodzących w jej skład elementów. Cena musi być zaokrąglona do dwóch miejsc po przecinku – złote i grosze. </w:t>
      </w:r>
    </w:p>
    <w:p w:rsidR="002F6261" w:rsidRPr="009321B9" w:rsidRDefault="002F6261" w:rsidP="002F6261">
      <w:pPr>
        <w:pStyle w:val="pkt1"/>
        <w:numPr>
          <w:ilvl w:val="0"/>
          <w:numId w:val="20"/>
        </w:numPr>
        <w:spacing w:before="0" w:after="0"/>
        <w:ind w:right="-142"/>
        <w:rPr>
          <w:rFonts w:ascii="Tahoma" w:hAnsi="Tahoma" w:cs="Tahoma"/>
          <w:sz w:val="18"/>
          <w:szCs w:val="18"/>
        </w:rPr>
      </w:pPr>
      <w:r w:rsidRPr="009321B9">
        <w:rPr>
          <w:rFonts w:ascii="Tahoma" w:hAnsi="Tahoma" w:cs="Tahoma"/>
          <w:sz w:val="18"/>
          <w:szCs w:val="18"/>
        </w:rPr>
        <w:t xml:space="preserve">Cena określona w ust. 1 i 2 będzie brana pod uwagę przez komisję przetargową w trakcie wyboru najkorzystniejszej oferty. </w:t>
      </w:r>
    </w:p>
    <w:p w:rsidR="002F6261" w:rsidRPr="009321B9" w:rsidRDefault="002F6261" w:rsidP="002F6261">
      <w:pPr>
        <w:numPr>
          <w:ilvl w:val="0"/>
          <w:numId w:val="20"/>
        </w:numPr>
        <w:jc w:val="both"/>
        <w:rPr>
          <w:rFonts w:ascii="Tahoma" w:hAnsi="Tahoma" w:cs="Tahoma"/>
          <w:sz w:val="18"/>
          <w:szCs w:val="18"/>
        </w:rPr>
      </w:pPr>
      <w:r w:rsidRPr="009321B9">
        <w:rPr>
          <w:rFonts w:ascii="Tahoma" w:hAnsi="Tahoma" w:cs="Tahoma"/>
          <w:sz w:val="18"/>
          <w:szCs w:val="18"/>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Specyfikacji Istotnych Warunków Zamówienia.</w:t>
      </w:r>
    </w:p>
    <w:p w:rsidR="002F6261" w:rsidRPr="009321B9" w:rsidRDefault="002F6261" w:rsidP="002F6261">
      <w:pPr>
        <w:numPr>
          <w:ilvl w:val="0"/>
          <w:numId w:val="20"/>
        </w:numPr>
        <w:jc w:val="both"/>
        <w:rPr>
          <w:rFonts w:ascii="Tahoma" w:hAnsi="Tahoma" w:cs="Tahoma"/>
          <w:sz w:val="18"/>
          <w:szCs w:val="18"/>
        </w:rPr>
      </w:pPr>
      <w:r w:rsidRPr="009321B9">
        <w:rPr>
          <w:rFonts w:ascii="Tahoma" w:hAnsi="Tahoma" w:cs="Tahoma"/>
          <w:sz w:val="18"/>
          <w:szCs w:val="18"/>
        </w:rPr>
        <w:t>Cenę oferty należy obliczyć na podstawie zakresu i ilości – zawartych w Dokumentacji Technicznej i Przedmiarze Robót oraz cen jednostkowych skalkulowanych przez Wykonawcę zgodnie z zasadami podanymi w Specyfikacjach Technicznych Wykonania i Odbioru Robót. Ostatecznie wyliczona cena oferty musi zawierać elementy cenotwórcze takie jak opłaty celne i importowe oraz podatek VAT.</w:t>
      </w:r>
    </w:p>
    <w:p w:rsidR="002F6261" w:rsidRPr="009321B9" w:rsidRDefault="002F6261" w:rsidP="002F6261">
      <w:pPr>
        <w:numPr>
          <w:ilvl w:val="0"/>
          <w:numId w:val="20"/>
        </w:numPr>
        <w:jc w:val="both"/>
        <w:rPr>
          <w:rFonts w:ascii="Tahoma" w:hAnsi="Tahoma" w:cs="Tahoma"/>
          <w:b/>
          <w:sz w:val="18"/>
          <w:szCs w:val="18"/>
        </w:rPr>
      </w:pPr>
      <w:r w:rsidRPr="009321B9">
        <w:rPr>
          <w:rFonts w:ascii="Tahoma" w:hAnsi="Tahoma" w:cs="Tahoma"/>
          <w:b/>
          <w:sz w:val="18"/>
          <w:szCs w:val="18"/>
        </w:rPr>
        <w:t>Umowa będzie rozliczana metodą ceny ryczałtowej, zgodnie z przytoczonymi warunkami umowy.</w:t>
      </w:r>
    </w:p>
    <w:p w:rsidR="002F6261" w:rsidRPr="009321B9" w:rsidRDefault="002F6261" w:rsidP="002F6261">
      <w:pPr>
        <w:numPr>
          <w:ilvl w:val="0"/>
          <w:numId w:val="20"/>
        </w:numPr>
        <w:jc w:val="both"/>
        <w:rPr>
          <w:rFonts w:ascii="Tahoma" w:hAnsi="Tahoma" w:cs="Tahoma"/>
          <w:sz w:val="18"/>
          <w:szCs w:val="18"/>
        </w:rPr>
      </w:pPr>
      <w:r w:rsidRPr="009321B9">
        <w:rPr>
          <w:rFonts w:ascii="Tahoma" w:hAnsi="Tahoma" w:cs="Tahoma"/>
          <w:sz w:val="18"/>
          <w:szCs w:val="18"/>
        </w:rPr>
        <w:t>Wykonawca przygotowując ofertę ma obowiązek wycenić wszelkie elementy określone w Specyfikacji Technicznej Wykonania i Odbioru Robót, Dokumentacji Projektowej oraz Przedmiarze Robót. Wszelkie koszty wykonania poszczególnych elementów Tabeli Elementów Rozliczeniowych należy uwzględnić przy kalkulacji cen jednostkowych elementu.</w:t>
      </w:r>
    </w:p>
    <w:p w:rsidR="002F6261" w:rsidRPr="009321B9" w:rsidRDefault="002F6261" w:rsidP="002F6261">
      <w:pPr>
        <w:numPr>
          <w:ilvl w:val="0"/>
          <w:numId w:val="20"/>
        </w:numPr>
        <w:jc w:val="both"/>
        <w:rPr>
          <w:rFonts w:ascii="Tahoma" w:hAnsi="Tahoma" w:cs="Tahoma"/>
          <w:sz w:val="18"/>
          <w:szCs w:val="18"/>
        </w:rPr>
      </w:pPr>
      <w:r w:rsidRPr="009321B9">
        <w:rPr>
          <w:rFonts w:ascii="Tahoma" w:hAnsi="Tahoma" w:cs="Tahoma"/>
          <w:sz w:val="18"/>
          <w:szCs w:val="18"/>
        </w:rPr>
        <w:t>W cenie należy uwzględnić okres realizacji inwestycji.</w:t>
      </w:r>
    </w:p>
    <w:p w:rsidR="002F6261" w:rsidRPr="009321B9" w:rsidRDefault="002F6261" w:rsidP="002F6261">
      <w:pPr>
        <w:numPr>
          <w:ilvl w:val="0"/>
          <w:numId w:val="20"/>
        </w:numPr>
        <w:jc w:val="both"/>
        <w:rPr>
          <w:rFonts w:ascii="Tahoma" w:hAnsi="Tahoma" w:cs="Tahoma"/>
          <w:sz w:val="18"/>
          <w:szCs w:val="18"/>
        </w:rPr>
      </w:pPr>
      <w:r w:rsidRPr="009321B9">
        <w:rPr>
          <w:rFonts w:ascii="Tahoma" w:hAnsi="Tahoma" w:cs="Tahoma"/>
          <w:sz w:val="18"/>
          <w:szCs w:val="18"/>
        </w:rPr>
        <w:t>Za wyrządzenie ewentualnych szkód w trakcie robót odpowiedzialność ponosi Wykonawca.</w:t>
      </w:r>
    </w:p>
    <w:p w:rsidR="002F6261" w:rsidRPr="009321B9" w:rsidRDefault="002F6261" w:rsidP="002F6261">
      <w:pPr>
        <w:numPr>
          <w:ilvl w:val="0"/>
          <w:numId w:val="20"/>
        </w:numPr>
        <w:jc w:val="both"/>
        <w:rPr>
          <w:rFonts w:ascii="Tahoma" w:hAnsi="Tahoma" w:cs="Tahoma"/>
          <w:sz w:val="18"/>
          <w:szCs w:val="18"/>
        </w:rPr>
      </w:pPr>
      <w:r w:rsidRPr="009321B9">
        <w:rPr>
          <w:rFonts w:ascii="Tahoma" w:hAnsi="Tahoma" w:cs="Tahoma"/>
          <w:sz w:val="18"/>
          <w:szCs w:val="18"/>
        </w:rPr>
        <w:t>Zamawiający zaleca zapoznanie się z terenem budowy.</w:t>
      </w:r>
    </w:p>
    <w:p w:rsidR="002F6261" w:rsidRPr="009321B9" w:rsidRDefault="002F6261" w:rsidP="002F6261">
      <w:pPr>
        <w:numPr>
          <w:ilvl w:val="0"/>
          <w:numId w:val="20"/>
        </w:numPr>
        <w:jc w:val="both"/>
        <w:rPr>
          <w:rFonts w:ascii="Tahoma" w:hAnsi="Tahoma" w:cs="Tahoma"/>
          <w:sz w:val="18"/>
          <w:szCs w:val="18"/>
        </w:rPr>
      </w:pPr>
      <w:r w:rsidRPr="009321B9">
        <w:rPr>
          <w:rFonts w:ascii="Tahoma" w:hAnsi="Tahoma" w:cs="Tahoma"/>
          <w:sz w:val="18"/>
          <w:szCs w:val="18"/>
        </w:rPr>
        <w:t>Za wyrządzenie ewentualnych szkód w trakcie robót odpowiedzialność ponosi Wykonawca.</w:t>
      </w:r>
    </w:p>
    <w:p w:rsidR="002F6261" w:rsidRPr="009321B9" w:rsidRDefault="002F6261" w:rsidP="002F6261">
      <w:pPr>
        <w:numPr>
          <w:ilvl w:val="0"/>
          <w:numId w:val="20"/>
        </w:numPr>
        <w:jc w:val="both"/>
        <w:rPr>
          <w:rFonts w:ascii="Tahoma" w:hAnsi="Tahoma" w:cs="Tahoma"/>
          <w:sz w:val="18"/>
          <w:szCs w:val="18"/>
        </w:rPr>
      </w:pPr>
      <w:r w:rsidRPr="009321B9">
        <w:rPr>
          <w:rFonts w:ascii="Tahoma" w:hAnsi="Tahoma" w:cs="Tahoma"/>
          <w:sz w:val="18"/>
          <w:szCs w:val="18"/>
        </w:rPr>
        <w:t>Ceną oferty jest kwota wymieniona w Formularzu Oferty, wyliczona na podstawie skalkulowanej i wyliczonej Tabeli Cen który należy załączyć do oferty.</w:t>
      </w:r>
    </w:p>
    <w:p w:rsidR="002F6261" w:rsidRDefault="002F6261" w:rsidP="002F6261">
      <w:pPr>
        <w:numPr>
          <w:ilvl w:val="0"/>
          <w:numId w:val="20"/>
        </w:numPr>
        <w:jc w:val="both"/>
        <w:rPr>
          <w:rFonts w:ascii="Tahoma" w:hAnsi="Tahoma" w:cs="Tahoma"/>
          <w:sz w:val="18"/>
          <w:szCs w:val="18"/>
        </w:rPr>
      </w:pPr>
      <w:r w:rsidRPr="009321B9">
        <w:rPr>
          <w:rFonts w:ascii="Tahoma" w:hAnsi="Tahoma" w:cs="Tahoma"/>
          <w:sz w:val="18"/>
          <w:szCs w:val="18"/>
        </w:rPr>
        <w:t>W przypadku Wykonawcy zagranicznego, który na podstawie odrębnych przepisów nie jest zobowiązany do uiszczenia podatku VAT na terytorium Rzeczpospolitej Polskiej i który w Formularzu Oferty poda cenę np. z zerową stawką VAT, Zamawiający na etapie porównywania i oceny ofert doliczy do takiej ceny ofertowej podatek od towarów i usług VAT zgodnie z art. 37 ust. 3a Ustawy – Prawo zamówień publicznych. Powyższe wynika z konieczności ustalenia kwoty, która będzie realnie obciążała budżet Zamawiającego z tytułu realizacji zamówienia.</w:t>
      </w:r>
    </w:p>
    <w:p w:rsidR="002F6261" w:rsidRDefault="002F6261" w:rsidP="002F6261">
      <w:pPr>
        <w:ind w:left="1070"/>
        <w:jc w:val="both"/>
        <w:rPr>
          <w:rFonts w:ascii="Tahoma" w:hAnsi="Tahoma" w:cs="Tahoma"/>
          <w:sz w:val="18"/>
          <w:szCs w:val="18"/>
        </w:rPr>
      </w:pPr>
    </w:p>
    <w:p w:rsidR="002F6261" w:rsidRPr="009321B9" w:rsidRDefault="002F6261" w:rsidP="002F6261">
      <w:pPr>
        <w:ind w:left="1070"/>
        <w:jc w:val="both"/>
        <w:rPr>
          <w:rFonts w:ascii="Tahoma" w:hAnsi="Tahoma" w:cs="Tahoma"/>
          <w:sz w:val="18"/>
          <w:szCs w:val="18"/>
        </w:rPr>
      </w:pPr>
    </w:p>
    <w:p w:rsidR="002F6261" w:rsidRPr="00F51E8F" w:rsidRDefault="002F6261" w:rsidP="002F6261">
      <w:pPr>
        <w:shd w:val="clear" w:color="auto" w:fill="E6E6E6"/>
        <w:tabs>
          <w:tab w:val="left" w:pos="426"/>
          <w:tab w:val="left" w:pos="709"/>
        </w:tabs>
        <w:ind w:left="426" w:hanging="426"/>
        <w:jc w:val="both"/>
        <w:rPr>
          <w:rFonts w:ascii="Tahoma" w:hAnsi="Tahoma" w:cs="Tahoma"/>
          <w:b/>
          <w:bCs/>
          <w:color w:val="0000FF"/>
          <w:sz w:val="18"/>
          <w:szCs w:val="18"/>
        </w:rPr>
      </w:pPr>
      <w:r>
        <w:rPr>
          <w:rFonts w:ascii="Tahoma" w:hAnsi="Tahoma" w:cs="Tahoma"/>
          <w:b/>
          <w:bCs/>
          <w:color w:val="0000FF"/>
          <w:sz w:val="18"/>
          <w:szCs w:val="18"/>
        </w:rPr>
        <w:t xml:space="preserve">14. </w:t>
      </w:r>
      <w:r w:rsidRPr="00F51E8F">
        <w:rPr>
          <w:rFonts w:ascii="Tahoma" w:hAnsi="Tahoma" w:cs="Tahoma"/>
          <w:b/>
          <w:bCs/>
          <w:color w:val="0000FF"/>
          <w:sz w:val="18"/>
          <w:szCs w:val="18"/>
        </w:rPr>
        <w:t>OPIS KRYTERIÓW, KTÓRYMI ZAMAWIAJĄCY BĘDZIE SIĘ KIEROWAŁ PRZY WYBORZE  OFERTY, WRAZ Z PODANIEM ZNACZENIA TYCH KRYTERIÓW I SPOSOBU OCENY OFERT</w:t>
      </w:r>
    </w:p>
    <w:p w:rsidR="002F6261" w:rsidRDefault="002F6261" w:rsidP="002F6261">
      <w:pPr>
        <w:ind w:left="710"/>
        <w:jc w:val="both"/>
        <w:rPr>
          <w:rFonts w:ascii="Tahoma" w:hAnsi="Tahoma" w:cs="Tahoma"/>
          <w:sz w:val="18"/>
          <w:szCs w:val="18"/>
        </w:rPr>
      </w:pPr>
    </w:p>
    <w:p w:rsidR="002F6261" w:rsidRDefault="002F6261" w:rsidP="002F6261">
      <w:pPr>
        <w:pStyle w:val="Akapitzlist1"/>
        <w:tabs>
          <w:tab w:val="num" w:pos="3420"/>
        </w:tabs>
        <w:spacing w:line="240" w:lineRule="auto"/>
        <w:contextualSpacing/>
        <w:jc w:val="both"/>
        <w:rPr>
          <w:rFonts w:ascii="Tahoma" w:hAnsi="Tahoma" w:cs="Tahoma"/>
          <w:sz w:val="18"/>
          <w:szCs w:val="18"/>
        </w:rPr>
      </w:pPr>
      <w:r>
        <w:rPr>
          <w:rFonts w:ascii="Tahoma" w:hAnsi="Tahoma" w:cs="Tahoma"/>
          <w:sz w:val="18"/>
          <w:szCs w:val="18"/>
        </w:rPr>
        <w:t>1. </w:t>
      </w:r>
      <w:r w:rsidRPr="002F715A">
        <w:rPr>
          <w:rFonts w:ascii="Tahoma" w:hAnsi="Tahoma" w:cs="Tahoma"/>
          <w:sz w:val="18"/>
          <w:szCs w:val="18"/>
        </w:rPr>
        <w:t xml:space="preserve">Zamawiający zbada złożone oferty, według </w:t>
      </w:r>
      <w:r>
        <w:rPr>
          <w:rFonts w:ascii="Tahoma" w:hAnsi="Tahoma" w:cs="Tahoma"/>
          <w:sz w:val="18"/>
          <w:szCs w:val="18"/>
        </w:rPr>
        <w:t xml:space="preserve">jedynego </w:t>
      </w:r>
      <w:r w:rsidRPr="002F715A">
        <w:rPr>
          <w:rFonts w:ascii="Tahoma" w:hAnsi="Tahoma" w:cs="Tahoma"/>
          <w:sz w:val="18"/>
          <w:szCs w:val="18"/>
        </w:rPr>
        <w:t>kryterium: cena – waga 100%. Oferta z najniższą ceną otrzyma 100 pkt., każda następna otrzyma liczbę punktów proporcjonalnie mniejszą, liczoną wg wzoru:</w:t>
      </w:r>
    </w:p>
    <w:p w:rsidR="002F6261" w:rsidRDefault="002F6261" w:rsidP="002F6261">
      <w:pPr>
        <w:pStyle w:val="Akapitzlist1"/>
        <w:rPr>
          <w:rFonts w:ascii="Tahoma" w:hAnsi="Tahoma" w:cs="Tahoma"/>
          <w:sz w:val="18"/>
          <w:szCs w:val="18"/>
        </w:rPr>
      </w:pPr>
    </w:p>
    <w:p w:rsidR="002F6261" w:rsidRDefault="002F6261" w:rsidP="002F6261">
      <w:pPr>
        <w:ind w:left="284" w:hanging="284"/>
        <w:jc w:val="both"/>
        <w:rPr>
          <w:rFonts w:ascii="Tahoma" w:hAnsi="Tahoma" w:cs="Tahoma"/>
          <w:color w:val="0000FF"/>
          <w:sz w:val="18"/>
          <w:szCs w:val="18"/>
        </w:rPr>
      </w:pPr>
      <w:r>
        <w:rPr>
          <w:rFonts w:ascii="Tahoma" w:hAnsi="Tahoma" w:cs="Tahoma"/>
          <w:sz w:val="18"/>
          <w:szCs w:val="18"/>
        </w:rPr>
        <w:t>2</w:t>
      </w:r>
      <w:r w:rsidRPr="002F715A">
        <w:rPr>
          <w:rFonts w:ascii="Tahoma" w:hAnsi="Tahoma" w:cs="Tahoma"/>
          <w:sz w:val="18"/>
          <w:szCs w:val="18"/>
        </w:rPr>
        <w:t xml:space="preserve">. </w:t>
      </w:r>
      <w:r>
        <w:rPr>
          <w:rFonts w:ascii="Tahoma" w:hAnsi="Tahoma" w:cs="Tahoma"/>
          <w:sz w:val="18"/>
          <w:szCs w:val="18"/>
        </w:rPr>
        <w:t xml:space="preserve"> </w:t>
      </w:r>
      <w:r w:rsidRPr="002F715A">
        <w:rPr>
          <w:rFonts w:ascii="Tahoma" w:hAnsi="Tahoma" w:cs="Tahoma"/>
          <w:sz w:val="18"/>
          <w:szCs w:val="18"/>
        </w:rPr>
        <w:t>Maksymalną liczbę punktów otrzyma wykonawca, który zaproponuje najniższ</w:t>
      </w:r>
      <w:r>
        <w:rPr>
          <w:rFonts w:ascii="Tahoma" w:hAnsi="Tahoma" w:cs="Tahoma"/>
          <w:sz w:val="18"/>
          <w:szCs w:val="18"/>
        </w:rPr>
        <w:t xml:space="preserve">ą cenę w danej części pozostali </w:t>
      </w:r>
      <w:r w:rsidRPr="002F715A">
        <w:rPr>
          <w:rFonts w:ascii="Tahoma" w:hAnsi="Tahoma" w:cs="Tahoma"/>
          <w:sz w:val="18"/>
          <w:szCs w:val="18"/>
        </w:rPr>
        <w:t>otrzymają procentowo mniej. Liczba punktów liczona będzie według wzoru:</w:t>
      </w:r>
      <w:r w:rsidRPr="004908F7">
        <w:rPr>
          <w:rFonts w:ascii="Tahoma" w:hAnsi="Tahoma" w:cs="Tahoma"/>
          <w:sz w:val="18"/>
          <w:szCs w:val="18"/>
        </w:rPr>
        <w:t xml:space="preserve">                  </w:t>
      </w:r>
      <w:r w:rsidRPr="004908F7">
        <w:rPr>
          <w:rFonts w:ascii="Tahoma" w:hAnsi="Tahoma" w:cs="Tahoma"/>
          <w:sz w:val="18"/>
          <w:szCs w:val="18"/>
        </w:rPr>
        <w:tab/>
      </w:r>
      <w:r w:rsidRPr="004908F7">
        <w:rPr>
          <w:rFonts w:ascii="Tahoma" w:hAnsi="Tahoma" w:cs="Tahoma"/>
          <w:sz w:val="18"/>
          <w:szCs w:val="18"/>
        </w:rPr>
        <w:tab/>
      </w:r>
      <w:r w:rsidRPr="004908F7">
        <w:rPr>
          <w:rFonts w:ascii="Tahoma" w:hAnsi="Tahoma" w:cs="Tahoma"/>
          <w:sz w:val="18"/>
          <w:szCs w:val="18"/>
        </w:rPr>
        <w:tab/>
      </w:r>
    </w:p>
    <w:p w:rsidR="002F6261" w:rsidRPr="00866AC3" w:rsidRDefault="002F6261" w:rsidP="002F6261">
      <w:pPr>
        <w:ind w:left="2832" w:firstLine="708"/>
        <w:rPr>
          <w:rFonts w:ascii="Tahoma" w:hAnsi="Tahoma" w:cs="Tahoma"/>
          <w:color w:val="0000FF"/>
          <w:sz w:val="18"/>
          <w:szCs w:val="18"/>
        </w:rPr>
      </w:pPr>
      <w:r>
        <w:rPr>
          <w:rFonts w:ascii="Tahoma" w:hAnsi="Tahoma" w:cs="Tahoma"/>
          <w:color w:val="0000FF"/>
          <w:sz w:val="18"/>
          <w:szCs w:val="18"/>
        </w:rPr>
        <w:t xml:space="preserve">    </w:t>
      </w:r>
      <w:proofErr w:type="spellStart"/>
      <w:r w:rsidRPr="00866AC3">
        <w:rPr>
          <w:rFonts w:ascii="Tahoma" w:hAnsi="Tahoma" w:cs="Tahoma"/>
          <w:color w:val="0000FF"/>
          <w:sz w:val="18"/>
          <w:szCs w:val="18"/>
        </w:rPr>
        <w:t>Cmin</w:t>
      </w:r>
      <w:proofErr w:type="spellEnd"/>
    </w:p>
    <w:p w:rsidR="002F6261" w:rsidRPr="00866AC3" w:rsidRDefault="002F6261" w:rsidP="002F6261">
      <w:pPr>
        <w:rPr>
          <w:rFonts w:ascii="Tahoma" w:hAnsi="Tahoma" w:cs="Tahoma"/>
          <w:color w:val="0000FF"/>
          <w:sz w:val="18"/>
          <w:szCs w:val="18"/>
        </w:rPr>
      </w:pPr>
      <w:r w:rsidRPr="00866AC3">
        <w:rPr>
          <w:rFonts w:ascii="Tahoma" w:hAnsi="Tahoma" w:cs="Tahoma"/>
          <w:color w:val="0000FF"/>
          <w:sz w:val="18"/>
          <w:szCs w:val="18"/>
        </w:rPr>
        <w:t xml:space="preserve">  </w:t>
      </w:r>
      <w:r w:rsidRPr="00866AC3">
        <w:rPr>
          <w:rFonts w:ascii="Tahoma" w:hAnsi="Tahoma" w:cs="Tahoma"/>
          <w:color w:val="0000FF"/>
          <w:sz w:val="18"/>
          <w:szCs w:val="18"/>
        </w:rPr>
        <w:tab/>
      </w:r>
      <w:r w:rsidRPr="00866AC3">
        <w:rPr>
          <w:rFonts w:ascii="Tahoma" w:hAnsi="Tahoma" w:cs="Tahoma"/>
          <w:color w:val="0000FF"/>
          <w:sz w:val="18"/>
          <w:szCs w:val="18"/>
        </w:rPr>
        <w:tab/>
      </w:r>
      <w:r w:rsidRPr="00866AC3">
        <w:rPr>
          <w:rFonts w:ascii="Tahoma" w:hAnsi="Tahoma" w:cs="Tahoma"/>
          <w:color w:val="0000FF"/>
          <w:sz w:val="18"/>
          <w:szCs w:val="18"/>
        </w:rPr>
        <w:tab/>
      </w:r>
      <w:r w:rsidRPr="00866AC3">
        <w:rPr>
          <w:rFonts w:ascii="Tahoma" w:hAnsi="Tahoma" w:cs="Tahoma"/>
          <w:color w:val="0000FF"/>
          <w:sz w:val="18"/>
          <w:szCs w:val="18"/>
        </w:rPr>
        <w:tab/>
        <w:t xml:space="preserve"> </w:t>
      </w:r>
      <w:r>
        <w:rPr>
          <w:rFonts w:ascii="Tahoma" w:hAnsi="Tahoma" w:cs="Tahoma"/>
          <w:color w:val="0000FF"/>
          <w:sz w:val="18"/>
          <w:szCs w:val="18"/>
        </w:rPr>
        <w:t xml:space="preserve">    C =   -------------  x 100</w:t>
      </w:r>
    </w:p>
    <w:p w:rsidR="002F6261" w:rsidRPr="00866AC3" w:rsidRDefault="002F6261" w:rsidP="002F6261">
      <w:pPr>
        <w:rPr>
          <w:rFonts w:ascii="Tahoma" w:hAnsi="Tahoma" w:cs="Tahoma"/>
          <w:color w:val="0000FF"/>
          <w:sz w:val="18"/>
          <w:szCs w:val="18"/>
        </w:rPr>
      </w:pPr>
      <w:r w:rsidRPr="00866AC3">
        <w:rPr>
          <w:rFonts w:ascii="Tahoma" w:hAnsi="Tahoma" w:cs="Tahoma"/>
          <w:color w:val="0000FF"/>
          <w:sz w:val="18"/>
          <w:szCs w:val="18"/>
        </w:rPr>
        <w:t xml:space="preserve">               </w:t>
      </w:r>
      <w:r w:rsidRPr="00866AC3">
        <w:rPr>
          <w:rFonts w:ascii="Tahoma" w:hAnsi="Tahoma" w:cs="Tahoma"/>
          <w:color w:val="0000FF"/>
          <w:sz w:val="18"/>
          <w:szCs w:val="18"/>
        </w:rPr>
        <w:tab/>
      </w:r>
      <w:r w:rsidRPr="00866AC3">
        <w:rPr>
          <w:rFonts w:ascii="Tahoma" w:hAnsi="Tahoma" w:cs="Tahoma"/>
          <w:color w:val="0000FF"/>
          <w:sz w:val="18"/>
          <w:szCs w:val="18"/>
        </w:rPr>
        <w:tab/>
      </w:r>
      <w:r w:rsidRPr="00866AC3">
        <w:rPr>
          <w:rFonts w:ascii="Tahoma" w:hAnsi="Tahoma" w:cs="Tahoma"/>
          <w:color w:val="0000FF"/>
          <w:sz w:val="18"/>
          <w:szCs w:val="18"/>
        </w:rPr>
        <w:tab/>
        <w:t xml:space="preserve"> </w:t>
      </w:r>
      <w:r w:rsidRPr="00866AC3">
        <w:rPr>
          <w:rFonts w:ascii="Tahoma" w:hAnsi="Tahoma" w:cs="Tahoma"/>
          <w:color w:val="0000FF"/>
          <w:sz w:val="18"/>
          <w:szCs w:val="18"/>
        </w:rPr>
        <w:tab/>
      </w:r>
      <w:r>
        <w:rPr>
          <w:rFonts w:ascii="Tahoma" w:hAnsi="Tahoma" w:cs="Tahoma"/>
          <w:color w:val="0000FF"/>
          <w:sz w:val="18"/>
          <w:szCs w:val="18"/>
        </w:rPr>
        <w:t xml:space="preserve">     </w:t>
      </w:r>
      <w:r w:rsidRPr="00866AC3">
        <w:rPr>
          <w:rFonts w:ascii="Tahoma" w:hAnsi="Tahoma" w:cs="Tahoma"/>
          <w:color w:val="0000FF"/>
          <w:sz w:val="18"/>
          <w:szCs w:val="18"/>
        </w:rPr>
        <w:t xml:space="preserve">C </w:t>
      </w:r>
      <w:proofErr w:type="spellStart"/>
      <w:r w:rsidRPr="00866AC3">
        <w:rPr>
          <w:rFonts w:ascii="Tahoma" w:hAnsi="Tahoma" w:cs="Tahoma"/>
          <w:color w:val="0000FF"/>
          <w:sz w:val="18"/>
          <w:szCs w:val="18"/>
        </w:rPr>
        <w:t>oB</w:t>
      </w:r>
      <w:proofErr w:type="spellEnd"/>
    </w:p>
    <w:p w:rsidR="002F6261" w:rsidRPr="004908F7" w:rsidRDefault="002F6261" w:rsidP="002F6261">
      <w:pPr>
        <w:rPr>
          <w:rFonts w:ascii="Tahoma" w:hAnsi="Tahoma" w:cs="Tahoma"/>
          <w:sz w:val="18"/>
          <w:szCs w:val="18"/>
        </w:rPr>
      </w:pPr>
    </w:p>
    <w:p w:rsidR="002F6261" w:rsidRDefault="002F6261" w:rsidP="002F6261">
      <w:pPr>
        <w:rPr>
          <w:rFonts w:ascii="Tahoma" w:hAnsi="Tahoma" w:cs="Tahoma"/>
          <w:sz w:val="16"/>
          <w:szCs w:val="16"/>
          <w:u w:val="single"/>
        </w:rPr>
      </w:pPr>
    </w:p>
    <w:p w:rsidR="002F6261" w:rsidRPr="00C73BE7" w:rsidRDefault="002F6261" w:rsidP="002F6261">
      <w:pPr>
        <w:outlineLvl w:val="0"/>
        <w:rPr>
          <w:rFonts w:ascii="Tahoma" w:hAnsi="Tahoma" w:cs="Tahoma"/>
          <w:sz w:val="18"/>
          <w:szCs w:val="18"/>
          <w:u w:val="single"/>
        </w:rPr>
      </w:pPr>
      <w:r w:rsidRPr="00C73BE7">
        <w:rPr>
          <w:rFonts w:ascii="Tahoma" w:hAnsi="Tahoma" w:cs="Tahoma"/>
          <w:sz w:val="18"/>
          <w:szCs w:val="18"/>
          <w:u w:val="single"/>
        </w:rPr>
        <w:t>Gdzie :</w:t>
      </w:r>
    </w:p>
    <w:p w:rsidR="002F6261" w:rsidRPr="00C73BE7" w:rsidRDefault="002F6261" w:rsidP="002F6261">
      <w:pPr>
        <w:rPr>
          <w:rFonts w:ascii="Tahoma" w:hAnsi="Tahoma" w:cs="Tahoma"/>
          <w:sz w:val="18"/>
          <w:szCs w:val="18"/>
        </w:rPr>
      </w:pPr>
      <w:proofErr w:type="spellStart"/>
      <w:r w:rsidRPr="00C73BE7">
        <w:rPr>
          <w:rFonts w:ascii="Tahoma" w:hAnsi="Tahoma" w:cs="Tahoma"/>
          <w:sz w:val="18"/>
          <w:szCs w:val="18"/>
        </w:rPr>
        <w:t>Cmin</w:t>
      </w:r>
      <w:proofErr w:type="spellEnd"/>
      <w:r w:rsidRPr="00C73BE7">
        <w:rPr>
          <w:rFonts w:ascii="Tahoma" w:hAnsi="Tahoma" w:cs="Tahoma"/>
          <w:sz w:val="18"/>
          <w:szCs w:val="18"/>
        </w:rPr>
        <w:t xml:space="preserve"> </w:t>
      </w:r>
      <w:r w:rsidRPr="00C73BE7">
        <w:rPr>
          <w:rFonts w:ascii="Tahoma" w:hAnsi="Tahoma" w:cs="Tahoma"/>
          <w:sz w:val="18"/>
          <w:szCs w:val="18"/>
        </w:rPr>
        <w:tab/>
        <w:t>- oznacza najniższą cenę brutto proponowanych ofert</w:t>
      </w:r>
    </w:p>
    <w:p w:rsidR="002F6261" w:rsidRPr="00C73BE7" w:rsidRDefault="002F6261" w:rsidP="002F6261">
      <w:pPr>
        <w:rPr>
          <w:rFonts w:ascii="Tahoma" w:hAnsi="Tahoma" w:cs="Tahoma"/>
          <w:sz w:val="18"/>
          <w:szCs w:val="18"/>
        </w:rPr>
      </w:pPr>
      <w:proofErr w:type="spellStart"/>
      <w:r w:rsidRPr="00C73BE7">
        <w:rPr>
          <w:rFonts w:ascii="Tahoma" w:hAnsi="Tahoma" w:cs="Tahoma"/>
          <w:sz w:val="18"/>
          <w:szCs w:val="18"/>
        </w:rPr>
        <w:t>CoB</w:t>
      </w:r>
      <w:proofErr w:type="spellEnd"/>
      <w:r w:rsidRPr="00C73BE7">
        <w:rPr>
          <w:rFonts w:ascii="Tahoma" w:hAnsi="Tahoma" w:cs="Tahoma"/>
          <w:sz w:val="18"/>
          <w:szCs w:val="18"/>
        </w:rPr>
        <w:t xml:space="preserve"> </w:t>
      </w:r>
      <w:r w:rsidRPr="00C73BE7">
        <w:rPr>
          <w:rFonts w:ascii="Tahoma" w:hAnsi="Tahoma" w:cs="Tahoma"/>
          <w:sz w:val="18"/>
          <w:szCs w:val="18"/>
        </w:rPr>
        <w:tab/>
        <w:t>- oznacza cenę brutto badanej oferty</w:t>
      </w:r>
    </w:p>
    <w:p w:rsidR="002F6261" w:rsidRPr="00C73BE7" w:rsidRDefault="002F6261" w:rsidP="002F6261">
      <w:pPr>
        <w:rPr>
          <w:rFonts w:ascii="Tahoma" w:hAnsi="Tahoma" w:cs="Tahoma"/>
          <w:sz w:val="18"/>
          <w:szCs w:val="18"/>
        </w:rPr>
      </w:pPr>
      <w:r w:rsidRPr="00C73BE7">
        <w:rPr>
          <w:rFonts w:ascii="Tahoma" w:hAnsi="Tahoma" w:cs="Tahoma"/>
          <w:sz w:val="18"/>
          <w:szCs w:val="18"/>
        </w:rPr>
        <w:t xml:space="preserve">C </w:t>
      </w:r>
      <w:r w:rsidRPr="00C73BE7">
        <w:rPr>
          <w:rFonts w:ascii="Tahoma" w:hAnsi="Tahoma" w:cs="Tahoma"/>
          <w:sz w:val="18"/>
          <w:szCs w:val="18"/>
        </w:rPr>
        <w:tab/>
        <w:t xml:space="preserve">- liczba punktów w kryterium cena </w:t>
      </w:r>
    </w:p>
    <w:p w:rsidR="002F6261" w:rsidRPr="004908F7" w:rsidRDefault="002F6261" w:rsidP="002F6261">
      <w:pPr>
        <w:rPr>
          <w:rFonts w:ascii="Tahoma" w:hAnsi="Tahoma" w:cs="Tahoma"/>
          <w:sz w:val="18"/>
          <w:szCs w:val="18"/>
        </w:rPr>
      </w:pPr>
    </w:p>
    <w:p w:rsidR="002F6261" w:rsidRPr="002F715A" w:rsidRDefault="002F6261" w:rsidP="002F6261">
      <w:pPr>
        <w:pStyle w:val="Akapitzlist1"/>
        <w:rPr>
          <w:rFonts w:ascii="Tahoma" w:hAnsi="Tahoma" w:cs="Tahoma"/>
          <w:sz w:val="18"/>
          <w:szCs w:val="18"/>
        </w:rPr>
      </w:pPr>
      <w:r w:rsidRPr="002F715A">
        <w:rPr>
          <w:rFonts w:ascii="Tahoma" w:hAnsi="Tahoma" w:cs="Tahoma"/>
          <w:sz w:val="18"/>
          <w:szCs w:val="18"/>
        </w:rPr>
        <w:t xml:space="preserve">3. </w:t>
      </w:r>
      <w:r>
        <w:rPr>
          <w:rFonts w:ascii="Tahoma" w:hAnsi="Tahoma" w:cs="Tahoma"/>
          <w:sz w:val="18"/>
          <w:szCs w:val="18"/>
        </w:rPr>
        <w:t xml:space="preserve">  </w:t>
      </w:r>
      <w:r w:rsidRPr="002F715A">
        <w:rPr>
          <w:rFonts w:ascii="Tahoma" w:hAnsi="Tahoma" w:cs="Tahoma"/>
          <w:sz w:val="18"/>
          <w:szCs w:val="18"/>
        </w:rPr>
        <w:t>Zamawiający oceni i porówna jedynie te oferty, które:</w:t>
      </w:r>
    </w:p>
    <w:p w:rsidR="002F6261" w:rsidRPr="002F715A" w:rsidRDefault="002F6261" w:rsidP="002F6261">
      <w:pPr>
        <w:pStyle w:val="Akapitzlist1"/>
        <w:numPr>
          <w:ilvl w:val="0"/>
          <w:numId w:val="22"/>
        </w:numPr>
        <w:spacing w:line="240" w:lineRule="auto"/>
        <w:ind w:left="709"/>
        <w:contextualSpacing/>
        <w:jc w:val="both"/>
        <w:rPr>
          <w:rFonts w:ascii="Tahoma" w:hAnsi="Tahoma" w:cs="Tahoma"/>
          <w:sz w:val="18"/>
          <w:szCs w:val="18"/>
        </w:rPr>
      </w:pPr>
      <w:r w:rsidRPr="002F715A">
        <w:rPr>
          <w:rFonts w:ascii="Tahoma" w:hAnsi="Tahoma" w:cs="Tahoma"/>
          <w:sz w:val="18"/>
          <w:szCs w:val="18"/>
        </w:rPr>
        <w:t xml:space="preserve">Zostaną złożone przez Wykonawców </w:t>
      </w:r>
      <w:r>
        <w:rPr>
          <w:rFonts w:ascii="Tahoma" w:hAnsi="Tahoma" w:cs="Tahoma"/>
          <w:sz w:val="18"/>
          <w:szCs w:val="18"/>
        </w:rPr>
        <w:t>zaproszonych do</w:t>
      </w:r>
      <w:r w:rsidRPr="002F715A">
        <w:rPr>
          <w:rFonts w:ascii="Tahoma" w:hAnsi="Tahoma" w:cs="Tahoma"/>
          <w:sz w:val="18"/>
          <w:szCs w:val="18"/>
        </w:rPr>
        <w:t xml:space="preserve"> niniejszego postępowania;</w:t>
      </w:r>
    </w:p>
    <w:p w:rsidR="002F6261" w:rsidRPr="002F715A" w:rsidRDefault="002F6261" w:rsidP="002F6261">
      <w:pPr>
        <w:pStyle w:val="Akapitzlist1"/>
        <w:numPr>
          <w:ilvl w:val="0"/>
          <w:numId w:val="22"/>
        </w:numPr>
        <w:spacing w:line="240" w:lineRule="auto"/>
        <w:ind w:left="709"/>
        <w:contextualSpacing/>
        <w:jc w:val="both"/>
        <w:rPr>
          <w:rFonts w:ascii="Tahoma" w:hAnsi="Tahoma" w:cs="Tahoma"/>
          <w:sz w:val="18"/>
          <w:szCs w:val="18"/>
        </w:rPr>
      </w:pPr>
      <w:r w:rsidRPr="002F715A">
        <w:rPr>
          <w:rFonts w:ascii="Tahoma" w:hAnsi="Tahoma" w:cs="Tahoma"/>
          <w:sz w:val="18"/>
          <w:szCs w:val="18"/>
        </w:rPr>
        <w:t>Nie zostaną odrzucone.</w:t>
      </w:r>
    </w:p>
    <w:p w:rsidR="002F6261" w:rsidRPr="00C8274B" w:rsidRDefault="00B77F6D" w:rsidP="00B77F6D">
      <w:pPr>
        <w:pStyle w:val="Akapitzlist1"/>
        <w:spacing w:line="240" w:lineRule="auto"/>
        <w:contextualSpacing/>
        <w:jc w:val="both"/>
        <w:rPr>
          <w:rFonts w:ascii="Tahoma" w:hAnsi="Tahoma" w:cs="Tahoma"/>
          <w:b/>
          <w:sz w:val="18"/>
          <w:szCs w:val="18"/>
        </w:rPr>
      </w:pPr>
      <w:r>
        <w:rPr>
          <w:rFonts w:ascii="Tahoma" w:hAnsi="Tahoma" w:cs="Tahoma"/>
          <w:sz w:val="18"/>
          <w:szCs w:val="18"/>
        </w:rPr>
        <w:t>4.</w:t>
      </w:r>
      <w:r w:rsidR="002F6261" w:rsidRPr="002F715A">
        <w:rPr>
          <w:rFonts w:ascii="Tahoma" w:hAnsi="Tahoma" w:cs="Tahoma"/>
          <w:sz w:val="18"/>
          <w:szCs w:val="18"/>
        </w:rPr>
        <w:t xml:space="preserve">Oferty zostaną ocenione przez Zamawiającego w oparciu o kryterium: </w:t>
      </w:r>
      <w:r w:rsidR="002F6261" w:rsidRPr="00C8274B">
        <w:rPr>
          <w:rFonts w:ascii="Tahoma" w:hAnsi="Tahoma" w:cs="Tahoma"/>
          <w:b/>
          <w:sz w:val="18"/>
          <w:szCs w:val="18"/>
        </w:rPr>
        <w:t>cena – waga 100%.</w:t>
      </w:r>
    </w:p>
    <w:p w:rsidR="002F6261" w:rsidRPr="002F715A" w:rsidRDefault="00B77F6D" w:rsidP="002F6261">
      <w:pPr>
        <w:pStyle w:val="Akapitzlist1"/>
        <w:rPr>
          <w:rFonts w:ascii="Tahoma" w:hAnsi="Tahoma" w:cs="Tahoma"/>
          <w:sz w:val="18"/>
          <w:szCs w:val="18"/>
        </w:rPr>
      </w:pPr>
      <w:r>
        <w:rPr>
          <w:rFonts w:ascii="Tahoma" w:hAnsi="Tahoma" w:cs="Tahoma"/>
          <w:sz w:val="18"/>
          <w:szCs w:val="18"/>
        </w:rPr>
        <w:t>5</w:t>
      </w:r>
      <w:r w:rsidR="002F6261" w:rsidRPr="002F715A">
        <w:rPr>
          <w:rFonts w:ascii="Tahoma" w:hAnsi="Tahoma" w:cs="Tahoma"/>
          <w:sz w:val="18"/>
          <w:szCs w:val="18"/>
        </w:rPr>
        <w:t xml:space="preserve">.  </w:t>
      </w:r>
      <w:r w:rsidR="002F6261">
        <w:rPr>
          <w:rFonts w:ascii="Tahoma" w:hAnsi="Tahoma" w:cs="Tahoma"/>
          <w:sz w:val="18"/>
          <w:szCs w:val="18"/>
        </w:rPr>
        <w:t xml:space="preserve"> </w:t>
      </w:r>
      <w:r w:rsidR="002F6261" w:rsidRPr="002F715A">
        <w:rPr>
          <w:rFonts w:ascii="Tahoma" w:hAnsi="Tahoma" w:cs="Tahoma"/>
          <w:sz w:val="18"/>
          <w:szCs w:val="18"/>
        </w:rPr>
        <w:t>Zamawiający uzna za ofertę najkorzystniejszą – ofertę z najniższą ceną.</w:t>
      </w:r>
    </w:p>
    <w:p w:rsidR="002F6261" w:rsidRPr="002F715A" w:rsidRDefault="00B77F6D" w:rsidP="002F6261">
      <w:pPr>
        <w:pStyle w:val="Akapitzlist1"/>
        <w:ind w:left="360" w:hanging="360"/>
        <w:rPr>
          <w:rFonts w:ascii="Tahoma" w:hAnsi="Tahoma" w:cs="Tahoma"/>
          <w:sz w:val="18"/>
          <w:szCs w:val="18"/>
        </w:rPr>
      </w:pPr>
      <w:r>
        <w:rPr>
          <w:rFonts w:ascii="Tahoma" w:hAnsi="Tahoma" w:cs="Tahoma"/>
          <w:sz w:val="18"/>
          <w:szCs w:val="18"/>
        </w:rPr>
        <w:t>6</w:t>
      </w:r>
      <w:r w:rsidR="002F6261" w:rsidRPr="002F715A">
        <w:rPr>
          <w:rFonts w:ascii="Tahoma" w:hAnsi="Tahoma" w:cs="Tahoma"/>
          <w:sz w:val="18"/>
          <w:szCs w:val="18"/>
        </w:rPr>
        <w:t xml:space="preserve">. </w:t>
      </w:r>
      <w:r w:rsidR="002F6261">
        <w:rPr>
          <w:rFonts w:ascii="Tahoma" w:hAnsi="Tahoma" w:cs="Tahoma"/>
          <w:sz w:val="18"/>
          <w:szCs w:val="18"/>
        </w:rPr>
        <w:t xml:space="preserve"> </w:t>
      </w:r>
      <w:r w:rsidR="002F6261" w:rsidRPr="002F715A">
        <w:rPr>
          <w:rFonts w:ascii="Tahoma" w:hAnsi="Tahoma" w:cs="Tahoma"/>
          <w:sz w:val="18"/>
          <w:szCs w:val="18"/>
        </w:rPr>
        <w:t xml:space="preserve"> Jeżeli nie będzie można wybrać oferty najkorzystniejszej z uwagi na to, że zostaną złożone oferty o takiej samej cenie, Zamawiający wezwie Wykonawców, którzy złożyli te oferty do złożenia w określonym terminie ofert dodatkowych. Wykonawcy składający oferty dodatkowe, nie będą mogli zaoferować cen wyższych niż zaoferowane w złożonych ofertach.</w:t>
      </w:r>
    </w:p>
    <w:p w:rsidR="002F6261" w:rsidRDefault="00B77F6D" w:rsidP="002F6261">
      <w:pPr>
        <w:pStyle w:val="Akapitzlist1"/>
        <w:ind w:left="360" w:hanging="360"/>
        <w:rPr>
          <w:rFonts w:ascii="Tahoma" w:hAnsi="Tahoma" w:cs="Tahoma"/>
          <w:sz w:val="18"/>
          <w:szCs w:val="18"/>
        </w:rPr>
      </w:pPr>
      <w:r>
        <w:rPr>
          <w:rFonts w:ascii="Tahoma" w:hAnsi="Tahoma" w:cs="Tahoma"/>
          <w:sz w:val="18"/>
          <w:szCs w:val="18"/>
        </w:rPr>
        <w:lastRenderedPageBreak/>
        <w:t>7</w:t>
      </w:r>
      <w:r w:rsidR="002F6261" w:rsidRPr="002F715A">
        <w:rPr>
          <w:rFonts w:ascii="Tahoma" w:hAnsi="Tahoma" w:cs="Tahoma"/>
          <w:sz w:val="18"/>
          <w:szCs w:val="18"/>
        </w:rPr>
        <w:t>.  Zamawiający nie przewiduje wyboru najkorzystniejszej oferty z zastosowaniem, aukcji elektronicznej, ani udzielenia zamówienia w dynamicznym systemie zakupów.</w:t>
      </w:r>
    </w:p>
    <w:p w:rsidR="002F6261" w:rsidRDefault="002F6261" w:rsidP="002F6261">
      <w:pPr>
        <w:tabs>
          <w:tab w:val="left" w:pos="4176"/>
        </w:tabs>
        <w:ind w:right="383"/>
        <w:jc w:val="both"/>
        <w:rPr>
          <w:rFonts w:ascii="Arial" w:hAnsi="Arial" w:cs="Arial"/>
          <w:b/>
          <w:bCs/>
          <w:sz w:val="22"/>
          <w:szCs w:val="20"/>
        </w:rPr>
      </w:pPr>
    </w:p>
    <w:p w:rsidR="002F6261" w:rsidRPr="00F51E8F" w:rsidRDefault="002F6261" w:rsidP="002F6261">
      <w:pPr>
        <w:shd w:val="clear" w:color="auto" w:fill="E6E6E6"/>
        <w:tabs>
          <w:tab w:val="left" w:pos="0"/>
          <w:tab w:val="left" w:pos="426"/>
        </w:tabs>
        <w:ind w:left="426" w:hanging="426"/>
        <w:jc w:val="both"/>
        <w:rPr>
          <w:rFonts w:ascii="Tahoma" w:hAnsi="Tahoma" w:cs="Tahoma"/>
          <w:b/>
          <w:bCs/>
          <w:color w:val="0000FF"/>
          <w:sz w:val="18"/>
          <w:szCs w:val="18"/>
        </w:rPr>
      </w:pPr>
      <w:r>
        <w:rPr>
          <w:rFonts w:ascii="Tahoma" w:hAnsi="Tahoma" w:cs="Tahoma"/>
          <w:b/>
          <w:bCs/>
          <w:color w:val="0000FF"/>
          <w:sz w:val="18"/>
          <w:szCs w:val="18"/>
        </w:rPr>
        <w:t xml:space="preserve">15. </w:t>
      </w:r>
      <w:r w:rsidRPr="00F51E8F">
        <w:rPr>
          <w:rFonts w:ascii="Tahoma" w:hAnsi="Tahoma" w:cs="Tahoma"/>
          <w:b/>
          <w:bCs/>
          <w:color w:val="0000FF"/>
          <w:sz w:val="18"/>
          <w:szCs w:val="18"/>
        </w:rPr>
        <w:t>INFORMACJE O FORMALNOŚCIACH, JAKIE POWINNY ZOSTAĆ DOPEŁNIONE PO WYBORZE OFERTY W</w:t>
      </w:r>
      <w:r>
        <w:rPr>
          <w:rFonts w:ascii="Tahoma" w:hAnsi="Tahoma" w:cs="Tahoma"/>
          <w:b/>
          <w:bCs/>
          <w:color w:val="0000FF"/>
          <w:sz w:val="18"/>
          <w:szCs w:val="18"/>
        </w:rPr>
        <w:t> </w:t>
      </w:r>
      <w:r w:rsidRPr="00F51E8F">
        <w:rPr>
          <w:rFonts w:ascii="Tahoma" w:hAnsi="Tahoma" w:cs="Tahoma"/>
          <w:b/>
          <w:bCs/>
          <w:color w:val="0000FF"/>
          <w:sz w:val="18"/>
          <w:szCs w:val="18"/>
        </w:rPr>
        <w:t xml:space="preserve">CELU ZAWARCIA UMOWY W SPRAWIE ZAMÓWIENIA PUBLICZNEGO </w:t>
      </w:r>
    </w:p>
    <w:p w:rsidR="002F6261" w:rsidRPr="00F51E8F" w:rsidRDefault="002F6261" w:rsidP="002F6261">
      <w:pPr>
        <w:shd w:val="clear" w:color="auto" w:fill="E6E6E6"/>
        <w:tabs>
          <w:tab w:val="left" w:pos="567"/>
          <w:tab w:val="left" w:pos="709"/>
        </w:tabs>
        <w:jc w:val="both"/>
        <w:rPr>
          <w:rFonts w:ascii="Tahoma" w:hAnsi="Tahoma" w:cs="Tahoma"/>
          <w:b/>
          <w:bCs/>
          <w:color w:val="0000FF"/>
          <w:sz w:val="18"/>
          <w:szCs w:val="18"/>
        </w:rPr>
      </w:pPr>
    </w:p>
    <w:p w:rsidR="002F6261" w:rsidRDefault="002F6261" w:rsidP="002F6261">
      <w:pPr>
        <w:tabs>
          <w:tab w:val="left" w:pos="4176"/>
        </w:tabs>
        <w:ind w:right="383"/>
        <w:jc w:val="both"/>
        <w:rPr>
          <w:rFonts w:ascii="Arial" w:hAnsi="Arial" w:cs="Arial"/>
          <w:b/>
          <w:bCs/>
          <w:sz w:val="22"/>
          <w:szCs w:val="20"/>
        </w:rPr>
      </w:pPr>
    </w:p>
    <w:p w:rsidR="002F6261" w:rsidRPr="00EA3AEB" w:rsidRDefault="002F6261" w:rsidP="002F6261">
      <w:pPr>
        <w:pStyle w:val="Akapitzlist1"/>
        <w:numPr>
          <w:ilvl w:val="0"/>
          <w:numId w:val="23"/>
        </w:numPr>
        <w:spacing w:line="240" w:lineRule="auto"/>
        <w:ind w:left="360"/>
        <w:contextualSpacing/>
        <w:jc w:val="both"/>
        <w:rPr>
          <w:rFonts w:ascii="Tahoma" w:hAnsi="Tahoma" w:cs="Tahoma"/>
          <w:sz w:val="18"/>
          <w:szCs w:val="18"/>
        </w:rPr>
      </w:pPr>
      <w:r w:rsidRPr="00EA3AEB">
        <w:rPr>
          <w:rFonts w:ascii="Tahoma" w:hAnsi="Tahoma" w:cs="Tahoma"/>
          <w:sz w:val="18"/>
          <w:szCs w:val="18"/>
        </w:rPr>
        <w:t>Przy dokonywaniu wyboru oferty najkorzystniejszej Zamawiający stosował będzie wyłącznie zasady i kryteria określone w niniejszej SIWZ.</w:t>
      </w:r>
    </w:p>
    <w:p w:rsidR="002F6261" w:rsidRPr="00EA3AEB" w:rsidRDefault="002F6261" w:rsidP="002F6261">
      <w:pPr>
        <w:pStyle w:val="Akapitzlist1"/>
        <w:numPr>
          <w:ilvl w:val="0"/>
          <w:numId w:val="23"/>
        </w:numPr>
        <w:spacing w:line="240" w:lineRule="auto"/>
        <w:ind w:left="360"/>
        <w:contextualSpacing/>
        <w:jc w:val="both"/>
        <w:rPr>
          <w:rFonts w:ascii="Tahoma" w:hAnsi="Tahoma" w:cs="Tahoma"/>
          <w:sz w:val="18"/>
          <w:szCs w:val="18"/>
        </w:rPr>
      </w:pPr>
      <w:r w:rsidRPr="00EA3AEB">
        <w:rPr>
          <w:rFonts w:ascii="Tahoma" w:hAnsi="Tahoma" w:cs="Tahoma"/>
          <w:sz w:val="18"/>
          <w:szCs w:val="18"/>
        </w:rPr>
        <w:t>Zamawiający udzieli zamówienia Wykonawcy, który spełni warunki udziału w postępowaniu i którego oferta zawierać będzie najniższą ceną.</w:t>
      </w:r>
    </w:p>
    <w:p w:rsidR="002F6261" w:rsidRPr="00EA3AEB" w:rsidRDefault="002F6261" w:rsidP="002F6261">
      <w:pPr>
        <w:pStyle w:val="Akapitzlist1"/>
        <w:numPr>
          <w:ilvl w:val="0"/>
          <w:numId w:val="23"/>
        </w:numPr>
        <w:spacing w:line="240" w:lineRule="auto"/>
        <w:ind w:left="360"/>
        <w:contextualSpacing/>
        <w:jc w:val="both"/>
        <w:rPr>
          <w:rFonts w:ascii="Tahoma" w:hAnsi="Tahoma" w:cs="Tahoma"/>
          <w:sz w:val="18"/>
          <w:szCs w:val="18"/>
        </w:rPr>
      </w:pPr>
      <w:r w:rsidRPr="00EA3AEB">
        <w:rPr>
          <w:rFonts w:ascii="Tahoma" w:hAnsi="Tahoma" w:cs="Tahoma"/>
          <w:sz w:val="18"/>
          <w:szCs w:val="18"/>
        </w:rPr>
        <w:t>Niezwłocznie po wyborze najkorzystniejszej oferty Zamawiający jednocześnie zawiadomi wykonawców, którzy złożyli oferty, o :</w:t>
      </w:r>
    </w:p>
    <w:p w:rsidR="002F6261" w:rsidRPr="00EA3AEB" w:rsidRDefault="002F6261" w:rsidP="002F6261">
      <w:pPr>
        <w:pStyle w:val="Akapitzlist1"/>
        <w:numPr>
          <w:ilvl w:val="0"/>
          <w:numId w:val="24"/>
        </w:numPr>
        <w:spacing w:line="240" w:lineRule="auto"/>
        <w:ind w:left="709"/>
        <w:contextualSpacing/>
        <w:jc w:val="both"/>
        <w:rPr>
          <w:rFonts w:ascii="Tahoma" w:hAnsi="Tahoma" w:cs="Tahoma"/>
          <w:sz w:val="18"/>
          <w:szCs w:val="18"/>
        </w:rPr>
      </w:pPr>
      <w:r w:rsidRPr="00EA3AEB">
        <w:rPr>
          <w:rFonts w:ascii="Tahoma" w:hAnsi="Tahoma" w:cs="Tahoma"/>
          <w:sz w:val="18"/>
          <w:szCs w:val="18"/>
        </w:rPr>
        <w:t>Wyborze najkorzystniejszej oferty, podając nazwę (firmę), albo imię i nazwisko, siedzibę albo miejsce zamieszkania i adres wykonawcy, którego ofertę wybrano, uzasadnienie jej wyboru oraz nazwy (firm), albo imiona i nazwiska, siedziby albo miejsca zamieszkania i adresy wykonawców, którzy złożyli oferty, a także przyznaną punktację ofertom w każdym kryterium oceny ofert i łączną punktację:</w:t>
      </w:r>
    </w:p>
    <w:p w:rsidR="002F6261" w:rsidRPr="00EA3AEB" w:rsidRDefault="002F6261" w:rsidP="002F6261">
      <w:pPr>
        <w:pStyle w:val="Akapitzlist1"/>
        <w:numPr>
          <w:ilvl w:val="0"/>
          <w:numId w:val="24"/>
        </w:numPr>
        <w:spacing w:line="240" w:lineRule="auto"/>
        <w:ind w:left="709"/>
        <w:contextualSpacing/>
        <w:jc w:val="both"/>
        <w:rPr>
          <w:rFonts w:ascii="Tahoma" w:hAnsi="Tahoma" w:cs="Tahoma"/>
          <w:sz w:val="18"/>
          <w:szCs w:val="18"/>
        </w:rPr>
      </w:pPr>
      <w:r w:rsidRPr="00EA3AEB">
        <w:rPr>
          <w:rFonts w:ascii="Tahoma" w:hAnsi="Tahoma" w:cs="Tahoma"/>
          <w:sz w:val="18"/>
          <w:szCs w:val="18"/>
        </w:rPr>
        <w:t>Wykonawcach, którzy oferty zostały odrzucone, podając uzasadnienie faktyczne i prawne;</w:t>
      </w:r>
    </w:p>
    <w:p w:rsidR="002F6261" w:rsidRPr="00EA3AEB" w:rsidRDefault="002F6261" w:rsidP="002F6261">
      <w:pPr>
        <w:pStyle w:val="Akapitzlist1"/>
        <w:numPr>
          <w:ilvl w:val="0"/>
          <w:numId w:val="24"/>
        </w:numPr>
        <w:spacing w:line="240" w:lineRule="auto"/>
        <w:ind w:left="709"/>
        <w:contextualSpacing/>
        <w:jc w:val="both"/>
        <w:rPr>
          <w:rFonts w:ascii="Tahoma" w:hAnsi="Tahoma" w:cs="Tahoma"/>
          <w:sz w:val="18"/>
          <w:szCs w:val="18"/>
        </w:rPr>
      </w:pPr>
      <w:r w:rsidRPr="00EA3AEB">
        <w:rPr>
          <w:rFonts w:ascii="Tahoma" w:hAnsi="Tahoma" w:cs="Tahoma"/>
          <w:sz w:val="18"/>
          <w:szCs w:val="18"/>
        </w:rPr>
        <w:t>Wykonawcach, którzy zostali wykluczeni z postępowania o udzielenie zamówienia, podając uzasadnienie faktyczne i prawne;</w:t>
      </w:r>
    </w:p>
    <w:p w:rsidR="002F6261" w:rsidRPr="00EA3AEB" w:rsidRDefault="002F6261" w:rsidP="002F6261">
      <w:pPr>
        <w:pStyle w:val="Akapitzlist1"/>
        <w:numPr>
          <w:ilvl w:val="0"/>
          <w:numId w:val="24"/>
        </w:numPr>
        <w:spacing w:line="240" w:lineRule="auto"/>
        <w:ind w:left="709"/>
        <w:contextualSpacing/>
        <w:jc w:val="both"/>
        <w:rPr>
          <w:rFonts w:ascii="Tahoma" w:hAnsi="Tahoma" w:cs="Tahoma"/>
          <w:sz w:val="18"/>
          <w:szCs w:val="18"/>
        </w:rPr>
      </w:pPr>
      <w:r w:rsidRPr="00EA3AEB">
        <w:rPr>
          <w:rFonts w:ascii="Tahoma" w:hAnsi="Tahoma" w:cs="Tahoma"/>
          <w:sz w:val="18"/>
          <w:szCs w:val="18"/>
        </w:rPr>
        <w:t>Terminie, określonym zgodnie z art. 94 ust. 1 lub 2 Ustawy – Prawo zamówień publicznych, po którego upływie umowa w sprawie zamówienia publicznego może być zawarta.</w:t>
      </w:r>
    </w:p>
    <w:p w:rsidR="002F6261" w:rsidRPr="00EA3AEB" w:rsidRDefault="002F6261" w:rsidP="002F6261">
      <w:pPr>
        <w:pStyle w:val="Akapitzlist1"/>
        <w:numPr>
          <w:ilvl w:val="0"/>
          <w:numId w:val="23"/>
        </w:numPr>
        <w:spacing w:line="240" w:lineRule="auto"/>
        <w:ind w:left="360"/>
        <w:contextualSpacing/>
        <w:jc w:val="both"/>
        <w:rPr>
          <w:rFonts w:ascii="Tahoma" w:hAnsi="Tahoma" w:cs="Tahoma"/>
          <w:sz w:val="18"/>
          <w:szCs w:val="18"/>
        </w:rPr>
      </w:pPr>
      <w:r w:rsidRPr="00EA3AEB">
        <w:rPr>
          <w:rFonts w:ascii="Tahoma" w:hAnsi="Tahoma" w:cs="Tahoma"/>
          <w:sz w:val="18"/>
          <w:szCs w:val="18"/>
        </w:rPr>
        <w:t>Niezwłocznie po wyborze oferty najkorzystniejszej Zamawiający zamieści informacje,  na stronie internetowej oraz w miejscu publicznie dostępnym w swojej siedzibie.</w:t>
      </w:r>
    </w:p>
    <w:p w:rsidR="002F6261" w:rsidRPr="00EA3AEB" w:rsidRDefault="002F6261" w:rsidP="002F6261">
      <w:pPr>
        <w:pStyle w:val="Akapitzlist1"/>
        <w:numPr>
          <w:ilvl w:val="0"/>
          <w:numId w:val="23"/>
        </w:numPr>
        <w:spacing w:line="240" w:lineRule="auto"/>
        <w:ind w:left="360"/>
        <w:contextualSpacing/>
        <w:jc w:val="both"/>
        <w:rPr>
          <w:rFonts w:ascii="Tahoma" w:hAnsi="Tahoma" w:cs="Tahoma"/>
          <w:sz w:val="18"/>
          <w:szCs w:val="18"/>
        </w:rPr>
      </w:pPr>
      <w:r w:rsidRPr="00EA3AEB">
        <w:rPr>
          <w:rFonts w:ascii="Tahoma" w:hAnsi="Tahoma" w:cs="Tahoma"/>
          <w:sz w:val="18"/>
          <w:szCs w:val="18"/>
        </w:rPr>
        <w:t>Niezwłocznie po zawarciu umowy ogłoszenie o udzieleniu zamówienia zostanie przekazane do publikacji w</w:t>
      </w:r>
      <w:r>
        <w:rPr>
          <w:rFonts w:ascii="Tahoma" w:hAnsi="Tahoma" w:cs="Tahoma"/>
          <w:sz w:val="18"/>
          <w:szCs w:val="18"/>
        </w:rPr>
        <w:t> </w:t>
      </w:r>
      <w:r w:rsidRPr="00EA3AEB">
        <w:rPr>
          <w:rFonts w:ascii="Tahoma" w:hAnsi="Tahoma" w:cs="Tahoma"/>
          <w:sz w:val="18"/>
          <w:szCs w:val="18"/>
        </w:rPr>
        <w:t>Biuletynie Urzędu Zamówień Publicznych</w:t>
      </w:r>
      <w:r>
        <w:rPr>
          <w:rFonts w:ascii="Tahoma" w:hAnsi="Tahoma" w:cs="Tahoma"/>
          <w:sz w:val="18"/>
          <w:szCs w:val="18"/>
        </w:rPr>
        <w:t xml:space="preserve"> oraz na stronie internetowej Zamawiającego</w:t>
      </w:r>
      <w:r w:rsidRPr="00EA3AEB">
        <w:rPr>
          <w:rFonts w:ascii="Tahoma" w:hAnsi="Tahoma" w:cs="Tahoma"/>
          <w:sz w:val="18"/>
          <w:szCs w:val="18"/>
        </w:rPr>
        <w:t>.</w:t>
      </w:r>
    </w:p>
    <w:p w:rsidR="002F6261" w:rsidRPr="00EA3AEB" w:rsidRDefault="002F6261" w:rsidP="002F6261">
      <w:pPr>
        <w:pStyle w:val="Akapitzlist1"/>
        <w:rPr>
          <w:rFonts w:ascii="Tahoma" w:hAnsi="Tahoma" w:cs="Tahoma"/>
          <w:sz w:val="18"/>
          <w:szCs w:val="18"/>
        </w:rPr>
      </w:pPr>
      <w:r>
        <w:rPr>
          <w:rFonts w:ascii="Tahoma" w:hAnsi="Tahoma" w:cs="Tahoma"/>
          <w:sz w:val="18"/>
          <w:szCs w:val="18"/>
        </w:rPr>
        <w:t xml:space="preserve">6.    </w:t>
      </w:r>
      <w:r w:rsidRPr="00EA3AEB">
        <w:rPr>
          <w:rFonts w:ascii="Tahoma" w:hAnsi="Tahoma" w:cs="Tahoma"/>
          <w:sz w:val="18"/>
          <w:szCs w:val="18"/>
        </w:rPr>
        <w:t>Zgodnie z art. 139 i 140 Ustawy – Prawo zamówień publicznych Umowa w sprawie zamówienia:</w:t>
      </w:r>
    </w:p>
    <w:p w:rsidR="002F6261" w:rsidRPr="00EA3AEB" w:rsidRDefault="002F6261" w:rsidP="002F6261">
      <w:pPr>
        <w:pStyle w:val="Akapitzlist1"/>
        <w:numPr>
          <w:ilvl w:val="0"/>
          <w:numId w:val="25"/>
        </w:numPr>
        <w:spacing w:line="240" w:lineRule="auto"/>
        <w:ind w:left="360"/>
        <w:contextualSpacing/>
        <w:jc w:val="both"/>
        <w:rPr>
          <w:rFonts w:ascii="Tahoma" w:hAnsi="Tahoma" w:cs="Tahoma"/>
          <w:sz w:val="18"/>
          <w:szCs w:val="18"/>
        </w:rPr>
      </w:pPr>
      <w:r w:rsidRPr="00EA3AEB">
        <w:rPr>
          <w:rFonts w:ascii="Tahoma" w:hAnsi="Tahoma" w:cs="Tahoma"/>
          <w:sz w:val="18"/>
          <w:szCs w:val="18"/>
        </w:rPr>
        <w:t>Zostanie zawarta w formie pisemnej pod rygorem nieważności;</w:t>
      </w:r>
    </w:p>
    <w:p w:rsidR="002F6261" w:rsidRPr="00EA3AEB" w:rsidRDefault="002F6261" w:rsidP="002F6261">
      <w:pPr>
        <w:pStyle w:val="Akapitzlist1"/>
        <w:numPr>
          <w:ilvl w:val="0"/>
          <w:numId w:val="25"/>
        </w:numPr>
        <w:spacing w:line="240" w:lineRule="auto"/>
        <w:ind w:left="360"/>
        <w:contextualSpacing/>
        <w:jc w:val="both"/>
        <w:rPr>
          <w:rFonts w:ascii="Tahoma" w:hAnsi="Tahoma" w:cs="Tahoma"/>
          <w:sz w:val="18"/>
          <w:szCs w:val="18"/>
        </w:rPr>
      </w:pPr>
      <w:r w:rsidRPr="00EA3AEB">
        <w:rPr>
          <w:rFonts w:ascii="Tahoma" w:hAnsi="Tahoma" w:cs="Tahoma"/>
          <w:sz w:val="18"/>
          <w:szCs w:val="18"/>
        </w:rPr>
        <w:t>Mają do niej zastosowanie przepisy ustawy z dn. 23 kwietnia 1964r. – Kodeks Cywilny, jeżeli przepisy Ustawy – Prawo zamówień publicznych nie stanowią inaczej;</w:t>
      </w:r>
    </w:p>
    <w:p w:rsidR="002F6261" w:rsidRPr="00EA3AEB" w:rsidRDefault="002F6261" w:rsidP="002F6261">
      <w:pPr>
        <w:pStyle w:val="Akapitzlist1"/>
        <w:numPr>
          <w:ilvl w:val="0"/>
          <w:numId w:val="25"/>
        </w:numPr>
        <w:spacing w:line="240" w:lineRule="auto"/>
        <w:ind w:left="360"/>
        <w:contextualSpacing/>
        <w:jc w:val="both"/>
        <w:rPr>
          <w:rFonts w:ascii="Tahoma" w:hAnsi="Tahoma" w:cs="Tahoma"/>
          <w:sz w:val="18"/>
          <w:szCs w:val="18"/>
        </w:rPr>
      </w:pPr>
      <w:r w:rsidRPr="00EA3AEB">
        <w:rPr>
          <w:rFonts w:ascii="Tahoma" w:hAnsi="Tahoma" w:cs="Tahoma"/>
          <w:sz w:val="18"/>
          <w:szCs w:val="18"/>
        </w:rPr>
        <w:t>jest jawna i podlega udostępnieniu na zasadach określonych w przepisach o dostępie do informacji publicznej;</w:t>
      </w:r>
    </w:p>
    <w:p w:rsidR="002F6261" w:rsidRPr="00EA3AEB" w:rsidRDefault="002F6261" w:rsidP="002F6261">
      <w:pPr>
        <w:pStyle w:val="Akapitzlist1"/>
        <w:numPr>
          <w:ilvl w:val="0"/>
          <w:numId w:val="25"/>
        </w:numPr>
        <w:spacing w:line="240" w:lineRule="auto"/>
        <w:ind w:left="360"/>
        <w:contextualSpacing/>
        <w:jc w:val="both"/>
        <w:rPr>
          <w:rFonts w:ascii="Tahoma" w:hAnsi="Tahoma" w:cs="Tahoma"/>
          <w:sz w:val="18"/>
          <w:szCs w:val="18"/>
        </w:rPr>
      </w:pPr>
      <w:r w:rsidRPr="00EA3AEB">
        <w:rPr>
          <w:rFonts w:ascii="Tahoma" w:hAnsi="Tahoma" w:cs="Tahoma"/>
          <w:sz w:val="18"/>
          <w:szCs w:val="18"/>
        </w:rPr>
        <w:t>zakres świadczenia Wykonawcy wynikający z umowy jest tożsamy z jego zobowiązaniem zawartym w ofercie;</w:t>
      </w:r>
    </w:p>
    <w:p w:rsidR="002F6261" w:rsidRPr="00EA3AEB" w:rsidRDefault="002F6261" w:rsidP="002F6261">
      <w:pPr>
        <w:pStyle w:val="Akapitzlist1"/>
        <w:numPr>
          <w:ilvl w:val="0"/>
          <w:numId w:val="25"/>
        </w:numPr>
        <w:spacing w:line="240" w:lineRule="auto"/>
        <w:ind w:left="360"/>
        <w:contextualSpacing/>
        <w:jc w:val="both"/>
        <w:rPr>
          <w:rFonts w:ascii="Tahoma" w:hAnsi="Tahoma" w:cs="Tahoma"/>
          <w:b/>
          <w:sz w:val="18"/>
          <w:szCs w:val="18"/>
        </w:rPr>
      </w:pPr>
      <w:r w:rsidRPr="00EA3AEB">
        <w:rPr>
          <w:rFonts w:ascii="Tahoma" w:hAnsi="Tahoma" w:cs="Tahoma"/>
          <w:b/>
          <w:sz w:val="18"/>
          <w:szCs w:val="18"/>
        </w:rPr>
        <w:t>umowa podlega unieważnieniu:</w:t>
      </w:r>
    </w:p>
    <w:p w:rsidR="002F6261" w:rsidRPr="00EA3AEB" w:rsidRDefault="002F6261" w:rsidP="002F6261">
      <w:pPr>
        <w:pStyle w:val="Akapitzlist1"/>
        <w:numPr>
          <w:ilvl w:val="0"/>
          <w:numId w:val="26"/>
        </w:numPr>
        <w:spacing w:line="240" w:lineRule="auto"/>
        <w:ind w:left="360"/>
        <w:contextualSpacing/>
        <w:jc w:val="both"/>
        <w:rPr>
          <w:rFonts w:ascii="Tahoma" w:hAnsi="Tahoma" w:cs="Tahoma"/>
          <w:sz w:val="18"/>
          <w:szCs w:val="18"/>
        </w:rPr>
      </w:pPr>
      <w:r w:rsidRPr="00EA3AEB">
        <w:rPr>
          <w:rFonts w:ascii="Tahoma" w:hAnsi="Tahoma" w:cs="Tahoma"/>
          <w:sz w:val="18"/>
          <w:szCs w:val="18"/>
        </w:rPr>
        <w:t>w części wykraczającej poza określenie przedmiotu zamówienia zawarte w niniejszej SIWZ;</w:t>
      </w:r>
    </w:p>
    <w:p w:rsidR="002F6261" w:rsidRPr="00EA3AEB" w:rsidRDefault="002F6261" w:rsidP="002F6261">
      <w:pPr>
        <w:pStyle w:val="Akapitzlist1"/>
        <w:numPr>
          <w:ilvl w:val="0"/>
          <w:numId w:val="26"/>
        </w:numPr>
        <w:spacing w:line="240" w:lineRule="auto"/>
        <w:ind w:left="360"/>
        <w:contextualSpacing/>
        <w:jc w:val="both"/>
        <w:rPr>
          <w:rFonts w:ascii="Tahoma" w:hAnsi="Tahoma" w:cs="Tahoma"/>
          <w:sz w:val="18"/>
          <w:szCs w:val="18"/>
        </w:rPr>
      </w:pPr>
      <w:r w:rsidRPr="00EA3AEB">
        <w:rPr>
          <w:rFonts w:ascii="Tahoma" w:hAnsi="Tahoma" w:cs="Tahoma"/>
          <w:sz w:val="18"/>
          <w:szCs w:val="18"/>
        </w:rPr>
        <w:t>zgodnie z zapisami art. 146 ust.1 Ustawy – Prawo zamówień publicznych.</w:t>
      </w:r>
    </w:p>
    <w:p w:rsidR="002F6261" w:rsidRDefault="002F6261" w:rsidP="002F6261">
      <w:pPr>
        <w:tabs>
          <w:tab w:val="left" w:pos="4176"/>
        </w:tabs>
        <w:ind w:right="383"/>
        <w:jc w:val="both"/>
        <w:rPr>
          <w:rFonts w:ascii="Arial" w:hAnsi="Arial" w:cs="Arial"/>
          <w:b/>
          <w:bCs/>
          <w:sz w:val="22"/>
          <w:szCs w:val="20"/>
        </w:rPr>
      </w:pPr>
    </w:p>
    <w:p w:rsidR="002F6261" w:rsidRPr="00F51E8F" w:rsidRDefault="002F6261" w:rsidP="002F6261">
      <w:pPr>
        <w:shd w:val="clear" w:color="auto" w:fill="E6E6E6"/>
        <w:tabs>
          <w:tab w:val="left" w:pos="0"/>
          <w:tab w:val="left" w:pos="426"/>
        </w:tabs>
        <w:ind w:left="426" w:hanging="426"/>
        <w:jc w:val="both"/>
        <w:rPr>
          <w:rFonts w:ascii="Tahoma" w:hAnsi="Tahoma" w:cs="Tahoma"/>
          <w:b/>
          <w:bCs/>
          <w:color w:val="0000FF"/>
          <w:sz w:val="18"/>
          <w:szCs w:val="18"/>
        </w:rPr>
      </w:pPr>
      <w:r>
        <w:rPr>
          <w:rFonts w:ascii="Tahoma" w:hAnsi="Tahoma" w:cs="Tahoma"/>
          <w:b/>
          <w:bCs/>
          <w:color w:val="0000FF"/>
          <w:sz w:val="18"/>
          <w:szCs w:val="18"/>
        </w:rPr>
        <w:t xml:space="preserve">16. </w:t>
      </w:r>
      <w:r w:rsidRPr="00F51E8F">
        <w:rPr>
          <w:rFonts w:ascii="Tahoma" w:hAnsi="Tahoma" w:cs="Tahoma"/>
          <w:b/>
          <w:bCs/>
          <w:color w:val="0000FF"/>
          <w:sz w:val="18"/>
          <w:szCs w:val="18"/>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2F6261" w:rsidRDefault="002F6261" w:rsidP="002F6261">
      <w:pPr>
        <w:tabs>
          <w:tab w:val="left" w:pos="4176"/>
        </w:tabs>
        <w:ind w:right="383"/>
        <w:jc w:val="both"/>
        <w:rPr>
          <w:rFonts w:ascii="Arial" w:hAnsi="Arial" w:cs="Arial"/>
          <w:b/>
          <w:bCs/>
          <w:sz w:val="22"/>
          <w:szCs w:val="20"/>
        </w:rPr>
      </w:pPr>
    </w:p>
    <w:p w:rsidR="002F6261" w:rsidRPr="00A62271" w:rsidRDefault="002F6261" w:rsidP="002F6261">
      <w:pPr>
        <w:tabs>
          <w:tab w:val="left" w:pos="-426"/>
        </w:tabs>
        <w:jc w:val="both"/>
        <w:rPr>
          <w:rFonts w:ascii="Tahoma" w:hAnsi="Tahoma" w:cs="Tahoma"/>
          <w:sz w:val="18"/>
          <w:szCs w:val="18"/>
        </w:rPr>
      </w:pPr>
      <w:r w:rsidRPr="00EA3AEB">
        <w:rPr>
          <w:rFonts w:ascii="Tahoma" w:hAnsi="Tahoma" w:cs="Tahoma"/>
          <w:sz w:val="18"/>
          <w:szCs w:val="18"/>
        </w:rPr>
        <w:t xml:space="preserve">1. Z Wykonawcą, który złoży najkorzystniejszą ofertę zostanie zawarta umowa, której wzór stanowi załącznik </w:t>
      </w:r>
      <w:r w:rsidRPr="00A62271">
        <w:rPr>
          <w:rFonts w:ascii="Tahoma" w:hAnsi="Tahoma" w:cs="Tahoma"/>
          <w:sz w:val="18"/>
          <w:szCs w:val="18"/>
        </w:rPr>
        <w:t xml:space="preserve">nr </w:t>
      </w:r>
      <w:r>
        <w:rPr>
          <w:rFonts w:ascii="Tahoma" w:hAnsi="Tahoma" w:cs="Tahoma"/>
          <w:sz w:val="18"/>
          <w:szCs w:val="18"/>
        </w:rPr>
        <w:t>2</w:t>
      </w:r>
      <w:r w:rsidRPr="00A62271">
        <w:rPr>
          <w:rFonts w:ascii="Tahoma" w:hAnsi="Tahoma" w:cs="Tahoma"/>
          <w:sz w:val="18"/>
          <w:szCs w:val="18"/>
        </w:rPr>
        <w:t xml:space="preserve"> do niniejszej SIWZ </w:t>
      </w:r>
      <w:r>
        <w:rPr>
          <w:rFonts w:ascii="Tahoma" w:hAnsi="Tahoma" w:cs="Tahoma"/>
          <w:sz w:val="18"/>
          <w:szCs w:val="18"/>
        </w:rPr>
        <w:t>.</w:t>
      </w:r>
    </w:p>
    <w:p w:rsidR="002F6261" w:rsidRDefault="002F6261" w:rsidP="002F6261">
      <w:pPr>
        <w:ind w:left="357" w:hanging="357"/>
        <w:jc w:val="both"/>
        <w:rPr>
          <w:rFonts w:ascii="Tahoma" w:hAnsi="Tahoma" w:cs="Tahoma"/>
          <w:sz w:val="18"/>
          <w:szCs w:val="18"/>
        </w:rPr>
      </w:pPr>
      <w:r w:rsidRPr="00EA3AEB">
        <w:rPr>
          <w:rFonts w:ascii="Tahoma" w:hAnsi="Tahoma" w:cs="Tahoma"/>
          <w:b/>
          <w:sz w:val="18"/>
          <w:szCs w:val="18"/>
        </w:rPr>
        <w:t>2. Na podstawie art. 144 ust. 1 ustawy, Zamawiający dopuszcza wprowadzenie istotnych zmian do umowy w stosunku do treści oferty, na podstawie której dokonano wyboru Wykonawcy oraz określa warunki tych zmian poprzez dopuszczenie możliwości zmian umowy w formie pisemnego aneksu dotyczącego w szczególności</w:t>
      </w:r>
      <w:r w:rsidRPr="00EA3AEB">
        <w:rPr>
          <w:rFonts w:ascii="Tahoma" w:hAnsi="Tahoma" w:cs="Tahoma"/>
          <w:sz w:val="18"/>
          <w:szCs w:val="18"/>
        </w:rPr>
        <w:t>:</w:t>
      </w:r>
    </w:p>
    <w:p w:rsidR="00191400" w:rsidRDefault="00191400" w:rsidP="00191400">
      <w:pPr>
        <w:jc w:val="both"/>
        <w:rPr>
          <w:rFonts w:ascii="Tahoma" w:hAnsi="Tahoma" w:cs="Tahoma"/>
          <w:sz w:val="18"/>
          <w:szCs w:val="18"/>
        </w:rPr>
      </w:pPr>
      <w:r w:rsidRPr="00191400">
        <w:rPr>
          <w:rFonts w:ascii="Tahoma" w:hAnsi="Tahoma" w:cs="Tahoma"/>
          <w:sz w:val="18"/>
          <w:szCs w:val="18"/>
        </w:rPr>
        <w:t>1) Zmiana w zakresie ceny przedmiotu zamówienia, jeśli konieczność wprowadzenia takiej zmiany jest skutkiem zmiany przepisów prawa w szczególności zmiany stawek podatku VAT. W takim przypadku zmianie ulegnie kwota netto, natomiast kwota brutto pozostanie bez zmian;</w:t>
      </w:r>
    </w:p>
    <w:p w:rsidR="00191400" w:rsidRDefault="00191400" w:rsidP="00191400">
      <w:pPr>
        <w:jc w:val="both"/>
        <w:rPr>
          <w:rFonts w:ascii="Tahoma" w:hAnsi="Tahoma" w:cs="Tahoma"/>
          <w:sz w:val="18"/>
          <w:szCs w:val="18"/>
        </w:rPr>
      </w:pPr>
      <w:r w:rsidRPr="00191400">
        <w:rPr>
          <w:rFonts w:ascii="Tahoma" w:hAnsi="Tahoma" w:cs="Tahoma"/>
          <w:sz w:val="18"/>
          <w:szCs w:val="18"/>
        </w:rPr>
        <w:t>2) Zmiany terminu i sposobu realizacji umowy w przypadku:</w:t>
      </w:r>
    </w:p>
    <w:p w:rsidR="00191400" w:rsidRDefault="00191400" w:rsidP="00191400">
      <w:pPr>
        <w:jc w:val="both"/>
        <w:rPr>
          <w:rFonts w:ascii="Tahoma" w:hAnsi="Tahoma" w:cs="Tahoma"/>
          <w:sz w:val="18"/>
          <w:szCs w:val="18"/>
        </w:rPr>
      </w:pPr>
      <w:r w:rsidRPr="00191400">
        <w:rPr>
          <w:rFonts w:ascii="Tahoma" w:hAnsi="Tahoma" w:cs="Tahoma"/>
          <w:sz w:val="18"/>
          <w:szCs w:val="18"/>
        </w:rPr>
        <w:t xml:space="preserve"> a) wystąpienia okoliczności wynikających z siły wyższej (np. powodzie, huragany, gwałtowne burze, minusowe temperatury uniemożliwiające prowadzenie prac budowlanych, itp. warunków pogodowych ), uniemożliwiających realizację robót. Wstrzymanie robót z tego powodu musi być potwierdzone w dzienniku budy, </w:t>
      </w:r>
    </w:p>
    <w:p w:rsidR="00191400" w:rsidRDefault="00191400" w:rsidP="00191400">
      <w:pPr>
        <w:jc w:val="both"/>
        <w:rPr>
          <w:rFonts w:ascii="Tahoma" w:hAnsi="Tahoma" w:cs="Tahoma"/>
          <w:sz w:val="18"/>
          <w:szCs w:val="18"/>
        </w:rPr>
      </w:pPr>
      <w:r w:rsidRPr="00191400">
        <w:rPr>
          <w:rFonts w:ascii="Tahoma" w:hAnsi="Tahoma" w:cs="Tahoma"/>
          <w:sz w:val="18"/>
          <w:szCs w:val="18"/>
        </w:rPr>
        <w:t xml:space="preserve">3) Potrzeby opóźnienia rozpoczęcia lub wstrzymania wykonywania robót budowlanych z przyczyn niezależnych od Wykonawcy na żądanie Zamawiającego; </w:t>
      </w:r>
    </w:p>
    <w:p w:rsidR="00191400" w:rsidRDefault="00191400" w:rsidP="00191400">
      <w:pPr>
        <w:jc w:val="both"/>
        <w:rPr>
          <w:rFonts w:ascii="Tahoma" w:hAnsi="Tahoma" w:cs="Tahoma"/>
          <w:sz w:val="18"/>
          <w:szCs w:val="18"/>
        </w:rPr>
      </w:pPr>
      <w:r w:rsidRPr="00191400">
        <w:rPr>
          <w:rFonts w:ascii="Tahoma" w:hAnsi="Tahoma" w:cs="Tahoma"/>
          <w:sz w:val="18"/>
          <w:szCs w:val="18"/>
        </w:rPr>
        <w:t xml:space="preserve">4) Konieczność zrealizowania robót budowlanych przy zastosowaniu innych rozwiązań niż wskazane dokumentacji technicznej, w sytuacji gdyby zastosowanie przewidzianych rozwiązań groziło niewykonaniem lub wadliwym wykonaniem robót. </w:t>
      </w:r>
    </w:p>
    <w:p w:rsidR="00191400" w:rsidRDefault="00191400" w:rsidP="00191400">
      <w:pPr>
        <w:jc w:val="both"/>
        <w:rPr>
          <w:rFonts w:ascii="Tahoma" w:hAnsi="Tahoma" w:cs="Tahoma"/>
          <w:sz w:val="18"/>
          <w:szCs w:val="18"/>
        </w:rPr>
      </w:pPr>
      <w:r w:rsidRPr="00191400">
        <w:rPr>
          <w:rFonts w:ascii="Tahoma" w:hAnsi="Tahoma" w:cs="Tahoma"/>
          <w:sz w:val="18"/>
          <w:szCs w:val="18"/>
        </w:rPr>
        <w:t xml:space="preserve">5) Zmiana oznaczenia danych Zamawiającego i/lub Wykonawcy; </w:t>
      </w:r>
    </w:p>
    <w:p w:rsidR="00191400" w:rsidRDefault="00191400" w:rsidP="00191400">
      <w:pPr>
        <w:jc w:val="both"/>
        <w:rPr>
          <w:rFonts w:ascii="Tahoma" w:hAnsi="Tahoma" w:cs="Tahoma"/>
          <w:sz w:val="18"/>
          <w:szCs w:val="18"/>
        </w:rPr>
      </w:pPr>
      <w:r w:rsidRPr="00191400">
        <w:rPr>
          <w:rFonts w:ascii="Tahoma" w:hAnsi="Tahoma" w:cs="Tahoma"/>
          <w:sz w:val="18"/>
          <w:szCs w:val="18"/>
        </w:rPr>
        <w:t>6) Wszystkich zamian obiektywnie ocenianych, jako korzystne dla Zamawiającego;</w:t>
      </w:r>
    </w:p>
    <w:p w:rsidR="00191400" w:rsidRDefault="00191400" w:rsidP="00191400">
      <w:pPr>
        <w:jc w:val="both"/>
        <w:rPr>
          <w:rFonts w:ascii="Tahoma" w:hAnsi="Tahoma" w:cs="Tahoma"/>
          <w:sz w:val="18"/>
          <w:szCs w:val="18"/>
        </w:rPr>
      </w:pPr>
      <w:r w:rsidRPr="00191400">
        <w:rPr>
          <w:rFonts w:ascii="Tahoma" w:hAnsi="Tahoma" w:cs="Tahoma"/>
          <w:sz w:val="18"/>
          <w:szCs w:val="18"/>
        </w:rPr>
        <w:lastRenderedPageBreak/>
        <w:t xml:space="preserve"> 7) Zmiana stanu prawnego lub faktycznego, które mają wpływ na treść zawartej umowy, jeżeli tak zamiana leży w interesie publicznym; </w:t>
      </w:r>
    </w:p>
    <w:p w:rsidR="00191400" w:rsidRDefault="00191400" w:rsidP="00191400">
      <w:pPr>
        <w:jc w:val="both"/>
        <w:rPr>
          <w:rFonts w:ascii="Tahoma" w:hAnsi="Tahoma" w:cs="Tahoma"/>
          <w:sz w:val="18"/>
          <w:szCs w:val="18"/>
        </w:rPr>
      </w:pPr>
      <w:r w:rsidRPr="00191400">
        <w:rPr>
          <w:rFonts w:ascii="Tahoma" w:hAnsi="Tahoma" w:cs="Tahoma"/>
          <w:sz w:val="18"/>
          <w:szCs w:val="18"/>
        </w:rPr>
        <w:t xml:space="preserve">8) Zmiana przedmiotu umowy w zakresie parametrów technicznych przedmiotu zamówienia jest możliwa wyłącznie w uzasadnionych przypadkach, za zgodą obu stron umowy. Zmiana ta nie może powodować pogorszenia parametrów technicznych dostarczanego przedmiotu zamówienia. </w:t>
      </w:r>
    </w:p>
    <w:p w:rsidR="00191400" w:rsidRDefault="00191400" w:rsidP="00191400">
      <w:pPr>
        <w:jc w:val="both"/>
        <w:rPr>
          <w:rFonts w:ascii="Tahoma" w:hAnsi="Tahoma" w:cs="Tahoma"/>
          <w:sz w:val="18"/>
          <w:szCs w:val="18"/>
        </w:rPr>
      </w:pPr>
      <w:r w:rsidRPr="00191400">
        <w:rPr>
          <w:rFonts w:ascii="Tahoma" w:hAnsi="Tahoma" w:cs="Tahoma"/>
          <w:sz w:val="18"/>
          <w:szCs w:val="18"/>
        </w:rPr>
        <w:t xml:space="preserve">9) Zmiana Personelu Wykonawcy lub zamawiającego; </w:t>
      </w:r>
    </w:p>
    <w:p w:rsidR="00191400" w:rsidRDefault="00191400" w:rsidP="00191400">
      <w:pPr>
        <w:jc w:val="both"/>
        <w:rPr>
          <w:rFonts w:ascii="Tahoma" w:hAnsi="Tahoma" w:cs="Tahoma"/>
          <w:sz w:val="18"/>
          <w:szCs w:val="18"/>
        </w:rPr>
      </w:pPr>
      <w:r w:rsidRPr="00191400">
        <w:rPr>
          <w:rFonts w:ascii="Tahoma" w:hAnsi="Tahoma" w:cs="Tahoma"/>
          <w:sz w:val="18"/>
          <w:szCs w:val="18"/>
        </w:rPr>
        <w:t>10) W wypadku zmian stanu prawnego lub</w:t>
      </w:r>
      <w:r w:rsidRPr="00322EFD">
        <w:t xml:space="preserve"> </w:t>
      </w:r>
      <w:r w:rsidRPr="00191400">
        <w:rPr>
          <w:rFonts w:ascii="Tahoma" w:hAnsi="Tahoma" w:cs="Tahoma"/>
          <w:sz w:val="18"/>
          <w:szCs w:val="18"/>
        </w:rPr>
        <w:t>faktycznego, które mają wpływ na treść zawa</w:t>
      </w:r>
      <w:r>
        <w:rPr>
          <w:rFonts w:ascii="Tahoma" w:hAnsi="Tahoma" w:cs="Tahoma"/>
          <w:sz w:val="18"/>
          <w:szCs w:val="18"/>
        </w:rPr>
        <w:t>rtej umowy, jeżeli taka zamiana </w:t>
      </w:r>
      <w:r w:rsidRPr="00191400">
        <w:rPr>
          <w:rFonts w:ascii="Tahoma" w:hAnsi="Tahoma" w:cs="Tahoma"/>
          <w:sz w:val="18"/>
          <w:szCs w:val="18"/>
        </w:rPr>
        <w:t>leży</w:t>
      </w:r>
      <w:r>
        <w:rPr>
          <w:rFonts w:ascii="Tahoma" w:hAnsi="Tahoma" w:cs="Tahoma"/>
          <w:sz w:val="18"/>
          <w:szCs w:val="18"/>
        </w:rPr>
        <w:t> </w:t>
      </w:r>
      <w:r w:rsidRPr="00191400">
        <w:rPr>
          <w:rFonts w:ascii="Tahoma" w:hAnsi="Tahoma" w:cs="Tahoma"/>
          <w:sz w:val="18"/>
          <w:szCs w:val="18"/>
        </w:rPr>
        <w:t>w</w:t>
      </w:r>
      <w:r>
        <w:rPr>
          <w:rFonts w:ascii="Tahoma" w:hAnsi="Tahoma" w:cs="Tahoma"/>
          <w:sz w:val="18"/>
          <w:szCs w:val="18"/>
        </w:rPr>
        <w:t> </w:t>
      </w:r>
      <w:r w:rsidRPr="00191400">
        <w:rPr>
          <w:rFonts w:ascii="Tahoma" w:hAnsi="Tahoma" w:cs="Tahoma"/>
          <w:sz w:val="18"/>
          <w:szCs w:val="18"/>
        </w:rPr>
        <w:t>interesie</w:t>
      </w:r>
      <w:r>
        <w:rPr>
          <w:rFonts w:ascii="Tahoma" w:hAnsi="Tahoma" w:cs="Tahoma"/>
          <w:sz w:val="18"/>
          <w:szCs w:val="18"/>
        </w:rPr>
        <w:t> </w:t>
      </w:r>
      <w:r w:rsidRPr="00191400">
        <w:rPr>
          <w:rFonts w:ascii="Tahoma" w:hAnsi="Tahoma" w:cs="Tahoma"/>
          <w:sz w:val="18"/>
          <w:szCs w:val="18"/>
        </w:rPr>
        <w:t>publicznym</w:t>
      </w:r>
      <w:r>
        <w:rPr>
          <w:rFonts w:ascii="Tahoma" w:hAnsi="Tahoma" w:cs="Tahoma"/>
          <w:sz w:val="18"/>
          <w:szCs w:val="18"/>
        </w:rPr>
        <w:t>;</w:t>
      </w:r>
      <w:r w:rsidRPr="00322EFD">
        <w:br/>
      </w:r>
    </w:p>
    <w:p w:rsidR="002F6261" w:rsidRPr="007D4260" w:rsidRDefault="002F6261" w:rsidP="002F6261">
      <w:pPr>
        <w:tabs>
          <w:tab w:val="num" w:pos="284"/>
        </w:tabs>
        <w:ind w:left="284" w:hanging="284"/>
        <w:jc w:val="both"/>
        <w:rPr>
          <w:rFonts w:ascii="Tahoma" w:hAnsi="Tahoma" w:cs="Tahoma"/>
          <w:sz w:val="18"/>
          <w:szCs w:val="18"/>
        </w:rPr>
      </w:pPr>
      <w:r w:rsidRPr="007D4260">
        <w:rPr>
          <w:rFonts w:ascii="Tahoma" w:hAnsi="Tahoma" w:cs="Tahoma"/>
          <w:sz w:val="18"/>
          <w:szCs w:val="18"/>
        </w:rPr>
        <w:t>3.</w:t>
      </w:r>
      <w:r w:rsidRPr="007D4260">
        <w:rPr>
          <w:rFonts w:ascii="Tahoma" w:hAnsi="Tahoma" w:cs="Tahoma"/>
          <w:b/>
          <w:sz w:val="18"/>
          <w:szCs w:val="18"/>
        </w:rPr>
        <w:t xml:space="preserve"> </w:t>
      </w:r>
      <w:r w:rsidRPr="007D4260">
        <w:rPr>
          <w:rFonts w:ascii="Tahoma" w:hAnsi="Tahoma" w:cs="Tahoma"/>
          <w:sz w:val="18"/>
          <w:szCs w:val="18"/>
        </w:rPr>
        <w:t>Warunkiem dokonania zmian, o których mowa wyżej jest złożenie wniosku przez Stronę inicjującą zmianę, zawierającego:</w:t>
      </w:r>
    </w:p>
    <w:p w:rsidR="002F6261" w:rsidRPr="007D4260" w:rsidRDefault="002F6261" w:rsidP="002F6261">
      <w:pPr>
        <w:tabs>
          <w:tab w:val="num" w:pos="540"/>
        </w:tabs>
        <w:ind w:left="540" w:hanging="180"/>
        <w:jc w:val="both"/>
        <w:rPr>
          <w:rFonts w:ascii="Tahoma" w:hAnsi="Tahoma" w:cs="Tahoma"/>
          <w:sz w:val="18"/>
          <w:szCs w:val="18"/>
        </w:rPr>
      </w:pPr>
      <w:r w:rsidRPr="007D4260">
        <w:rPr>
          <w:rFonts w:ascii="Tahoma" w:hAnsi="Tahoma" w:cs="Tahoma"/>
          <w:sz w:val="18"/>
          <w:szCs w:val="18"/>
        </w:rPr>
        <w:t>a) opis propozycji zmiany,</w:t>
      </w:r>
    </w:p>
    <w:p w:rsidR="002F6261" w:rsidRPr="007D4260" w:rsidRDefault="002F6261" w:rsidP="002F6261">
      <w:pPr>
        <w:tabs>
          <w:tab w:val="num" w:pos="540"/>
        </w:tabs>
        <w:ind w:left="540" w:hanging="180"/>
        <w:jc w:val="both"/>
        <w:rPr>
          <w:rFonts w:ascii="Tahoma" w:hAnsi="Tahoma" w:cs="Tahoma"/>
          <w:sz w:val="18"/>
          <w:szCs w:val="18"/>
        </w:rPr>
      </w:pPr>
      <w:r w:rsidRPr="007D4260">
        <w:rPr>
          <w:rFonts w:ascii="Tahoma" w:hAnsi="Tahoma" w:cs="Tahoma"/>
          <w:sz w:val="18"/>
          <w:szCs w:val="18"/>
        </w:rPr>
        <w:t>b) uzasadnienie zmiany,</w:t>
      </w:r>
    </w:p>
    <w:p w:rsidR="002F6261" w:rsidRPr="007D4260" w:rsidRDefault="002F6261" w:rsidP="002F6261">
      <w:pPr>
        <w:tabs>
          <w:tab w:val="num" w:pos="540"/>
        </w:tabs>
        <w:ind w:left="540" w:hanging="180"/>
        <w:jc w:val="both"/>
        <w:rPr>
          <w:rFonts w:ascii="Tahoma" w:hAnsi="Tahoma" w:cs="Tahoma"/>
          <w:sz w:val="18"/>
          <w:szCs w:val="18"/>
        </w:rPr>
      </w:pPr>
      <w:r w:rsidRPr="007D4260">
        <w:rPr>
          <w:rFonts w:ascii="Tahoma" w:hAnsi="Tahoma" w:cs="Tahoma"/>
          <w:sz w:val="18"/>
          <w:szCs w:val="18"/>
        </w:rPr>
        <w:t>c) obliczenie kosztów zmiany zgodnie z zasadami określonymi w Umowie, jeżeli zmiana będzie miała wpływ na wynagrodzenie Wykonawcy,</w:t>
      </w:r>
    </w:p>
    <w:p w:rsidR="002F6261" w:rsidRPr="007D4260" w:rsidRDefault="002F6261" w:rsidP="002F6261">
      <w:pPr>
        <w:tabs>
          <w:tab w:val="num" w:pos="284"/>
        </w:tabs>
        <w:ind w:left="426" w:hanging="425"/>
        <w:jc w:val="both"/>
        <w:rPr>
          <w:rFonts w:ascii="Tahoma" w:hAnsi="Tahoma" w:cs="Tahoma"/>
          <w:sz w:val="18"/>
          <w:szCs w:val="18"/>
        </w:rPr>
      </w:pPr>
      <w:r w:rsidRPr="007D4260">
        <w:rPr>
          <w:rFonts w:ascii="Tahoma" w:hAnsi="Tahoma" w:cs="Tahoma"/>
          <w:sz w:val="18"/>
          <w:szCs w:val="18"/>
        </w:rPr>
        <w:t>4.</w:t>
      </w:r>
      <w:r w:rsidRPr="007D4260">
        <w:rPr>
          <w:rFonts w:ascii="Tahoma" w:hAnsi="Tahoma" w:cs="Tahoma"/>
          <w:b/>
          <w:sz w:val="18"/>
          <w:szCs w:val="18"/>
        </w:rPr>
        <w:t xml:space="preserve">  </w:t>
      </w:r>
      <w:r w:rsidRPr="007D4260">
        <w:rPr>
          <w:rFonts w:ascii="Tahoma" w:hAnsi="Tahoma" w:cs="Tahoma"/>
          <w:sz w:val="18"/>
          <w:szCs w:val="18"/>
        </w:rPr>
        <w:t>Wszystkie powyższe postanowienia stanowią katalog zmian, na które Zama</w:t>
      </w:r>
      <w:r>
        <w:rPr>
          <w:rFonts w:ascii="Tahoma" w:hAnsi="Tahoma" w:cs="Tahoma"/>
          <w:sz w:val="18"/>
          <w:szCs w:val="18"/>
        </w:rPr>
        <w:t xml:space="preserve">wiający może wyrazić zgodę. Nie </w:t>
      </w:r>
      <w:r w:rsidRPr="007D4260">
        <w:rPr>
          <w:rFonts w:ascii="Tahoma" w:hAnsi="Tahoma" w:cs="Tahoma"/>
          <w:sz w:val="18"/>
          <w:szCs w:val="18"/>
        </w:rPr>
        <w:t>stanowią jednocześnie zobowiązania do wyrażenia takiej zgody.</w:t>
      </w:r>
    </w:p>
    <w:p w:rsidR="002F6261" w:rsidRPr="00EA3AEB" w:rsidRDefault="002F6261" w:rsidP="002F6261">
      <w:pPr>
        <w:pStyle w:val="Akapitzlist1"/>
        <w:jc w:val="both"/>
        <w:rPr>
          <w:rFonts w:ascii="Tahoma" w:hAnsi="Tahoma" w:cs="Tahoma"/>
          <w:sz w:val="18"/>
          <w:szCs w:val="18"/>
        </w:rPr>
      </w:pPr>
      <w:r>
        <w:rPr>
          <w:rFonts w:ascii="Tahoma" w:hAnsi="Tahoma" w:cs="Tahoma"/>
          <w:sz w:val="18"/>
          <w:szCs w:val="18"/>
        </w:rPr>
        <w:t>5</w:t>
      </w:r>
      <w:r w:rsidRPr="00EA3AEB">
        <w:rPr>
          <w:rFonts w:ascii="Tahoma" w:hAnsi="Tahoma" w:cs="Tahoma"/>
          <w:sz w:val="18"/>
          <w:szCs w:val="18"/>
        </w:rPr>
        <w:t>. Wykonawcy wspólnie ubiegający się o udzielenie zamówienia ponoszą solidarną odpowiedzialność za wykonanie Umowy i wniesienie zabezpieczenia należytego jej wykonania.</w:t>
      </w:r>
    </w:p>
    <w:p w:rsidR="002F6261" w:rsidRPr="00EA3AEB" w:rsidRDefault="002F6261" w:rsidP="002F6261">
      <w:pPr>
        <w:pStyle w:val="Akapitzlist1"/>
        <w:jc w:val="both"/>
        <w:rPr>
          <w:rFonts w:ascii="Tahoma" w:hAnsi="Tahoma" w:cs="Tahoma"/>
          <w:sz w:val="18"/>
          <w:szCs w:val="18"/>
        </w:rPr>
      </w:pPr>
      <w:r>
        <w:rPr>
          <w:rFonts w:ascii="Tahoma" w:hAnsi="Tahoma" w:cs="Tahoma"/>
          <w:sz w:val="18"/>
          <w:szCs w:val="18"/>
        </w:rPr>
        <w:t>6</w:t>
      </w:r>
      <w:r w:rsidRPr="00EA3AEB">
        <w:rPr>
          <w:rFonts w:ascii="Tahoma" w:hAnsi="Tahoma" w:cs="Tahoma"/>
          <w:sz w:val="18"/>
          <w:szCs w:val="18"/>
        </w:rPr>
        <w:t>. Wykonawcy wspólnie ubiegający się o niniejsze zamówienie, których oferta zostanie uznana za najkorzystniejszą, przez podpisaniem umowy o realizację niniejszego zamówienia zobowiązani będą do zawarcia umowy regulującej współprace tych wykonawców.</w:t>
      </w:r>
    </w:p>
    <w:p w:rsidR="002F6261" w:rsidRPr="00EA3AEB" w:rsidRDefault="002F6261" w:rsidP="002F6261">
      <w:pPr>
        <w:pStyle w:val="Akapitzlist1"/>
        <w:jc w:val="both"/>
        <w:rPr>
          <w:rFonts w:ascii="Tahoma" w:hAnsi="Tahoma" w:cs="Tahoma"/>
          <w:sz w:val="18"/>
          <w:szCs w:val="18"/>
        </w:rPr>
      </w:pPr>
      <w:r>
        <w:rPr>
          <w:rFonts w:ascii="Tahoma" w:hAnsi="Tahoma" w:cs="Tahoma"/>
          <w:sz w:val="18"/>
          <w:szCs w:val="18"/>
        </w:rPr>
        <w:t>7</w:t>
      </w:r>
      <w:r w:rsidRPr="00EA3AEB">
        <w:rPr>
          <w:rFonts w:ascii="Tahoma" w:hAnsi="Tahoma" w:cs="Tahoma"/>
          <w:sz w:val="18"/>
          <w:szCs w:val="18"/>
        </w:rPr>
        <w:t xml:space="preserve">. Wykonawca, </w:t>
      </w:r>
      <w:r w:rsidRPr="00F33C91">
        <w:rPr>
          <w:rFonts w:ascii="Tahoma" w:hAnsi="Tahoma" w:cs="Tahoma"/>
          <w:sz w:val="18"/>
          <w:szCs w:val="18"/>
        </w:rPr>
        <w:t>pod rygorem stwierdzenia uchylania się od podpisania umowy</w:t>
      </w:r>
      <w:r w:rsidRPr="00EA3AEB">
        <w:rPr>
          <w:rFonts w:ascii="Tahoma" w:hAnsi="Tahoma" w:cs="Tahoma"/>
          <w:sz w:val="18"/>
          <w:szCs w:val="18"/>
        </w:rPr>
        <w:t>, dostarczy najpóźniej w dniu podpisania umowy:</w:t>
      </w:r>
    </w:p>
    <w:p w:rsidR="002F6261" w:rsidRPr="00EA3AEB" w:rsidRDefault="002F6261" w:rsidP="002F6261">
      <w:pPr>
        <w:pStyle w:val="Akapitzlist1"/>
        <w:numPr>
          <w:ilvl w:val="0"/>
          <w:numId w:val="27"/>
        </w:numPr>
        <w:spacing w:line="240" w:lineRule="auto"/>
        <w:ind w:left="360"/>
        <w:contextualSpacing/>
        <w:jc w:val="both"/>
        <w:rPr>
          <w:rFonts w:ascii="Tahoma" w:hAnsi="Tahoma" w:cs="Tahoma"/>
          <w:sz w:val="18"/>
          <w:szCs w:val="18"/>
        </w:rPr>
      </w:pPr>
      <w:r w:rsidRPr="00EA3AEB">
        <w:rPr>
          <w:rFonts w:ascii="Tahoma" w:hAnsi="Tahoma" w:cs="Tahoma"/>
          <w:sz w:val="18"/>
          <w:szCs w:val="18"/>
        </w:rPr>
        <w:t>Dokument lub dokumenty potwierdzające prawo osób składających podopis pod umową do występowania w</w:t>
      </w:r>
      <w:r>
        <w:rPr>
          <w:rFonts w:ascii="Tahoma" w:hAnsi="Tahoma" w:cs="Tahoma"/>
          <w:sz w:val="18"/>
          <w:szCs w:val="18"/>
        </w:rPr>
        <w:t> </w:t>
      </w:r>
      <w:r w:rsidRPr="00EA3AEB">
        <w:rPr>
          <w:rFonts w:ascii="Tahoma" w:hAnsi="Tahoma" w:cs="Tahoma"/>
          <w:sz w:val="18"/>
          <w:szCs w:val="18"/>
        </w:rPr>
        <w:t>imieniu wykonawcy i dokonywania w jego imieniu składania oświadczenia woli (pełnomocnictwo, wypis z</w:t>
      </w:r>
      <w:r>
        <w:rPr>
          <w:rFonts w:ascii="Tahoma" w:hAnsi="Tahoma" w:cs="Tahoma"/>
          <w:sz w:val="18"/>
          <w:szCs w:val="18"/>
        </w:rPr>
        <w:t> </w:t>
      </w:r>
      <w:r w:rsidRPr="00EA3AEB">
        <w:rPr>
          <w:rFonts w:ascii="Tahoma" w:hAnsi="Tahoma" w:cs="Tahoma"/>
          <w:sz w:val="18"/>
          <w:szCs w:val="18"/>
        </w:rPr>
        <w:t>rejestru, zaświadczenie);</w:t>
      </w:r>
    </w:p>
    <w:p w:rsidR="002F6261" w:rsidRPr="00EA3AEB" w:rsidRDefault="002F6261" w:rsidP="002F6261">
      <w:pPr>
        <w:pStyle w:val="Akapitzlist1"/>
        <w:jc w:val="both"/>
        <w:rPr>
          <w:rFonts w:ascii="Tahoma" w:hAnsi="Tahoma" w:cs="Tahoma"/>
          <w:sz w:val="18"/>
          <w:szCs w:val="18"/>
        </w:rPr>
      </w:pPr>
      <w:r>
        <w:rPr>
          <w:rFonts w:ascii="Tahoma" w:hAnsi="Tahoma" w:cs="Tahoma"/>
          <w:sz w:val="18"/>
          <w:szCs w:val="18"/>
        </w:rPr>
        <w:t>8</w:t>
      </w:r>
      <w:r w:rsidRPr="00EA3AEB">
        <w:rPr>
          <w:rFonts w:ascii="Tahoma" w:hAnsi="Tahoma" w:cs="Tahoma"/>
          <w:sz w:val="18"/>
          <w:szCs w:val="18"/>
        </w:rPr>
        <w:t>. 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przyjmowania poleceń na rzecz i</w:t>
      </w:r>
      <w:r>
        <w:rPr>
          <w:rFonts w:ascii="Tahoma" w:hAnsi="Tahoma" w:cs="Tahoma"/>
          <w:sz w:val="18"/>
          <w:szCs w:val="18"/>
        </w:rPr>
        <w:t> </w:t>
      </w:r>
      <w:r w:rsidRPr="00EA3AEB">
        <w:rPr>
          <w:rFonts w:ascii="Tahoma" w:hAnsi="Tahoma" w:cs="Tahoma"/>
          <w:sz w:val="18"/>
          <w:szCs w:val="18"/>
        </w:rPr>
        <w:t>w</w:t>
      </w:r>
      <w:r>
        <w:rPr>
          <w:rFonts w:ascii="Tahoma" w:hAnsi="Tahoma" w:cs="Tahoma"/>
          <w:sz w:val="18"/>
          <w:szCs w:val="18"/>
        </w:rPr>
        <w:t> </w:t>
      </w:r>
      <w:r w:rsidRPr="00EA3AEB">
        <w:rPr>
          <w:rFonts w:ascii="Tahoma" w:hAnsi="Tahoma" w:cs="Tahoma"/>
          <w:sz w:val="18"/>
          <w:szCs w:val="18"/>
        </w:rPr>
        <w:t>imieniu wszystkich Wykonawców wspólnie realizujących Umowę.</w:t>
      </w:r>
    </w:p>
    <w:p w:rsidR="002F6261" w:rsidRPr="00EA3AEB" w:rsidRDefault="002F6261" w:rsidP="002F6261">
      <w:pPr>
        <w:pStyle w:val="Akapitzlist1"/>
        <w:jc w:val="both"/>
        <w:rPr>
          <w:rFonts w:ascii="Tahoma" w:hAnsi="Tahoma" w:cs="Tahoma"/>
          <w:sz w:val="18"/>
          <w:szCs w:val="18"/>
        </w:rPr>
      </w:pPr>
      <w:r>
        <w:rPr>
          <w:rFonts w:ascii="Tahoma" w:hAnsi="Tahoma" w:cs="Tahoma"/>
          <w:sz w:val="18"/>
          <w:szCs w:val="18"/>
        </w:rPr>
        <w:t>9</w:t>
      </w:r>
      <w:r w:rsidRPr="00EA3AEB">
        <w:rPr>
          <w:rFonts w:ascii="Tahoma" w:hAnsi="Tahoma" w:cs="Tahoma"/>
          <w:sz w:val="18"/>
          <w:szCs w:val="18"/>
        </w:rPr>
        <w:t>. Jeżeli wykonawca, którego oferta została wybrana, uchyla się od zawarcia umowy w sprawie zamówienia publicznego lub niw wniósł wymaganego zabezpieczenia należytego wykonania umowy, Zamawiający może wybrać ofertę najkorzystniejszą spośród pozostałych ofert bez przeprowadzania ich ponownego badania i oceny, chyba że zachodzą przesłanki unieważnienia postępowania, o których mowa w art. 93 ust.1 Ustawy – Prawo zamówień publicznych.</w:t>
      </w:r>
    </w:p>
    <w:p w:rsidR="002F6261" w:rsidRDefault="002F6261" w:rsidP="002F6261">
      <w:pPr>
        <w:pStyle w:val="Tekstpodstawowy2"/>
        <w:tabs>
          <w:tab w:val="left" w:pos="567"/>
          <w:tab w:val="left" w:pos="709"/>
        </w:tabs>
        <w:jc w:val="both"/>
        <w:rPr>
          <w:rFonts w:ascii="Tahoma" w:hAnsi="Tahoma" w:cs="Tahoma"/>
          <w:sz w:val="18"/>
          <w:szCs w:val="18"/>
        </w:rPr>
      </w:pPr>
    </w:p>
    <w:p w:rsidR="002F6261" w:rsidRPr="00B314A2" w:rsidRDefault="002F6261" w:rsidP="002F6261">
      <w:pPr>
        <w:pStyle w:val="Tekstpodstawowy2"/>
        <w:tabs>
          <w:tab w:val="left" w:pos="567"/>
          <w:tab w:val="left" w:pos="709"/>
        </w:tabs>
        <w:rPr>
          <w:rFonts w:ascii="Tahoma" w:hAnsi="Tahoma" w:cs="Tahoma"/>
          <w:sz w:val="18"/>
          <w:szCs w:val="18"/>
        </w:rPr>
      </w:pPr>
    </w:p>
    <w:p w:rsidR="002F6261" w:rsidRPr="00F51E8F" w:rsidRDefault="002F6261" w:rsidP="002F6261">
      <w:pPr>
        <w:shd w:val="clear" w:color="auto" w:fill="E6E6E6"/>
        <w:tabs>
          <w:tab w:val="left" w:pos="426"/>
          <w:tab w:val="left" w:pos="709"/>
        </w:tabs>
        <w:ind w:left="426" w:hanging="426"/>
        <w:jc w:val="both"/>
        <w:rPr>
          <w:rFonts w:ascii="Tahoma" w:hAnsi="Tahoma" w:cs="Tahoma"/>
          <w:b/>
          <w:bCs/>
          <w:color w:val="0000FF"/>
          <w:sz w:val="18"/>
          <w:szCs w:val="18"/>
        </w:rPr>
      </w:pPr>
      <w:r>
        <w:rPr>
          <w:rFonts w:ascii="Tahoma" w:hAnsi="Tahoma" w:cs="Tahoma"/>
          <w:b/>
          <w:bCs/>
          <w:color w:val="0000FF"/>
          <w:sz w:val="18"/>
          <w:szCs w:val="18"/>
        </w:rPr>
        <w:t xml:space="preserve">17. </w:t>
      </w:r>
      <w:r w:rsidRPr="00F51E8F">
        <w:rPr>
          <w:rFonts w:ascii="Tahoma" w:hAnsi="Tahoma" w:cs="Tahoma"/>
          <w:b/>
          <w:bCs/>
          <w:color w:val="0000FF"/>
          <w:sz w:val="18"/>
          <w:szCs w:val="18"/>
        </w:rPr>
        <w:t>POUCZENIE O ŚRODKACH OCHRONY PRAWNEJ PRZYSŁUGUJĄCYCH WYKONAWCY W TOKU POSTĘPOWANIA O UDZIELENIE ZAMÓWIENIA</w:t>
      </w:r>
    </w:p>
    <w:p w:rsidR="002F6261" w:rsidRDefault="002F6261" w:rsidP="002F6261">
      <w:pPr>
        <w:ind w:left="426"/>
        <w:jc w:val="both"/>
        <w:rPr>
          <w:rFonts w:ascii="Tahoma" w:hAnsi="Tahoma" w:cs="Tahoma"/>
          <w:sz w:val="18"/>
          <w:szCs w:val="18"/>
        </w:rPr>
      </w:pPr>
    </w:p>
    <w:p w:rsidR="002F6261" w:rsidRPr="00AC67F0" w:rsidRDefault="002F6261" w:rsidP="002F6261">
      <w:pPr>
        <w:pStyle w:val="Akapitzlist1"/>
        <w:numPr>
          <w:ilvl w:val="0"/>
          <w:numId w:val="28"/>
        </w:numPr>
        <w:spacing w:line="240" w:lineRule="auto"/>
        <w:ind w:left="330"/>
        <w:contextualSpacing/>
        <w:jc w:val="both"/>
        <w:rPr>
          <w:rFonts w:ascii="Tahoma" w:hAnsi="Tahoma" w:cs="Tahoma"/>
          <w:sz w:val="18"/>
          <w:szCs w:val="18"/>
        </w:rPr>
      </w:pPr>
      <w:r w:rsidRPr="00AC67F0">
        <w:rPr>
          <w:rFonts w:ascii="Tahoma" w:hAnsi="Tahoma" w:cs="Tahoma"/>
          <w:sz w:val="18"/>
          <w:szCs w:val="18"/>
        </w:rPr>
        <w:t xml:space="preserve">Środki ochrony prawnej określone w niniejszym dziale przysługują wykonawcy, a także innemu podmiotowi, jeżeli ma lub miał interes w uzyskaniu danego zamówienia oraz poniósł lub może ponieść szkodę w wyniku naruszenia przez Zamawiającego przepisów Ustawy – </w:t>
      </w:r>
      <w:proofErr w:type="spellStart"/>
      <w:r w:rsidRPr="00AC67F0">
        <w:rPr>
          <w:rFonts w:ascii="Tahoma" w:hAnsi="Tahoma" w:cs="Tahoma"/>
          <w:sz w:val="18"/>
          <w:szCs w:val="18"/>
        </w:rPr>
        <w:t>Pzp</w:t>
      </w:r>
      <w:proofErr w:type="spellEnd"/>
      <w:r w:rsidRPr="00AC67F0">
        <w:rPr>
          <w:rFonts w:ascii="Tahoma" w:hAnsi="Tahoma" w:cs="Tahoma"/>
          <w:sz w:val="18"/>
          <w:szCs w:val="18"/>
        </w:rPr>
        <w:t>.</w:t>
      </w:r>
    </w:p>
    <w:p w:rsidR="002F6261" w:rsidRPr="00AC67F0" w:rsidRDefault="002F6261" w:rsidP="002F6261">
      <w:pPr>
        <w:pStyle w:val="Akapitzlist1"/>
        <w:numPr>
          <w:ilvl w:val="0"/>
          <w:numId w:val="28"/>
        </w:numPr>
        <w:spacing w:line="240" w:lineRule="auto"/>
        <w:ind w:left="330"/>
        <w:contextualSpacing/>
        <w:jc w:val="both"/>
        <w:rPr>
          <w:rFonts w:ascii="Tahoma" w:hAnsi="Tahoma" w:cs="Tahoma"/>
          <w:sz w:val="18"/>
          <w:szCs w:val="18"/>
        </w:rPr>
      </w:pPr>
      <w:r w:rsidRPr="00AC67F0">
        <w:rPr>
          <w:rFonts w:ascii="Tahoma" w:hAnsi="Tahoma" w:cs="Tahoma"/>
          <w:sz w:val="18"/>
          <w:szCs w:val="18"/>
        </w:rPr>
        <w:t>Środki ochrony prawnej wobec ogłoszenia o zamówieniu oraz specyfikacji istotnych warunków zamówienia przysługują również organizacjom wpisanym na listę, o której mowa w art.154 pkt.5 Ustawy – Prawo zamówień publicznych.</w:t>
      </w:r>
    </w:p>
    <w:p w:rsidR="002F6261" w:rsidRPr="00AC67F0" w:rsidRDefault="002F6261" w:rsidP="002F6261">
      <w:pPr>
        <w:pStyle w:val="Akapitzlist1"/>
        <w:numPr>
          <w:ilvl w:val="0"/>
          <w:numId w:val="28"/>
        </w:numPr>
        <w:spacing w:line="240" w:lineRule="auto"/>
        <w:ind w:left="330"/>
        <w:contextualSpacing/>
        <w:jc w:val="both"/>
        <w:rPr>
          <w:rFonts w:ascii="Tahoma" w:hAnsi="Tahoma" w:cs="Tahoma"/>
          <w:sz w:val="18"/>
          <w:szCs w:val="18"/>
        </w:rPr>
      </w:pPr>
      <w:r w:rsidRPr="00AC67F0">
        <w:rPr>
          <w:rFonts w:ascii="Tahoma" w:hAnsi="Tahoma" w:cs="Tahoma"/>
          <w:sz w:val="18"/>
          <w:szCs w:val="18"/>
        </w:rPr>
        <w:t xml:space="preserve">Środkami ochrony prawnej, o których mowa w pkt. </w:t>
      </w:r>
      <w:r>
        <w:rPr>
          <w:rFonts w:ascii="Tahoma" w:hAnsi="Tahoma" w:cs="Tahoma"/>
          <w:sz w:val="18"/>
          <w:szCs w:val="18"/>
        </w:rPr>
        <w:t>17.</w:t>
      </w:r>
      <w:r w:rsidRPr="00AC67F0">
        <w:rPr>
          <w:rFonts w:ascii="Tahoma" w:hAnsi="Tahoma" w:cs="Tahoma"/>
          <w:sz w:val="18"/>
          <w:szCs w:val="18"/>
        </w:rPr>
        <w:t>1 niniejszej SIWZ są:</w:t>
      </w:r>
    </w:p>
    <w:p w:rsidR="002F6261" w:rsidRPr="00AC67F0" w:rsidRDefault="002F6261" w:rsidP="002F6261">
      <w:pPr>
        <w:pStyle w:val="Akapitzlist1"/>
        <w:numPr>
          <w:ilvl w:val="0"/>
          <w:numId w:val="29"/>
        </w:numPr>
        <w:spacing w:line="240" w:lineRule="auto"/>
        <w:contextualSpacing/>
        <w:jc w:val="both"/>
        <w:rPr>
          <w:rFonts w:ascii="Tahoma" w:hAnsi="Tahoma" w:cs="Tahoma"/>
          <w:sz w:val="18"/>
          <w:szCs w:val="18"/>
        </w:rPr>
      </w:pPr>
      <w:r w:rsidRPr="00AC67F0">
        <w:rPr>
          <w:rFonts w:ascii="Tahoma" w:hAnsi="Tahoma" w:cs="Tahoma"/>
          <w:sz w:val="18"/>
          <w:szCs w:val="18"/>
        </w:rPr>
        <w:t>Odwołanie,</w:t>
      </w:r>
    </w:p>
    <w:p w:rsidR="002F6261" w:rsidRPr="00AC67F0" w:rsidRDefault="002F6261" w:rsidP="002F6261">
      <w:pPr>
        <w:pStyle w:val="Akapitzlist1"/>
        <w:numPr>
          <w:ilvl w:val="0"/>
          <w:numId w:val="29"/>
        </w:numPr>
        <w:spacing w:line="240" w:lineRule="auto"/>
        <w:contextualSpacing/>
        <w:jc w:val="both"/>
        <w:rPr>
          <w:rFonts w:ascii="Tahoma" w:hAnsi="Tahoma" w:cs="Tahoma"/>
          <w:sz w:val="18"/>
          <w:szCs w:val="18"/>
        </w:rPr>
      </w:pPr>
      <w:r w:rsidRPr="00AC67F0">
        <w:rPr>
          <w:rFonts w:ascii="Tahoma" w:hAnsi="Tahoma" w:cs="Tahoma"/>
          <w:sz w:val="18"/>
          <w:szCs w:val="18"/>
        </w:rPr>
        <w:t>Skarga do sądu.</w:t>
      </w:r>
    </w:p>
    <w:p w:rsidR="002F6261" w:rsidRPr="00AC67F0" w:rsidRDefault="002F6261" w:rsidP="002F6261">
      <w:pPr>
        <w:pStyle w:val="Akapitzlist1"/>
        <w:rPr>
          <w:rFonts w:ascii="Tahoma" w:hAnsi="Tahoma" w:cs="Tahoma"/>
          <w:sz w:val="18"/>
          <w:szCs w:val="18"/>
        </w:rPr>
      </w:pPr>
      <w:r w:rsidRPr="00AC67F0">
        <w:rPr>
          <w:rFonts w:ascii="Tahoma" w:hAnsi="Tahoma" w:cs="Tahoma"/>
          <w:sz w:val="18"/>
          <w:szCs w:val="18"/>
        </w:rPr>
        <w:t xml:space="preserve">   </w:t>
      </w:r>
    </w:p>
    <w:p w:rsidR="002F6261" w:rsidRPr="00AC67F0" w:rsidRDefault="002F6261" w:rsidP="002F6261">
      <w:pPr>
        <w:pStyle w:val="Akapitzlist1"/>
        <w:numPr>
          <w:ilvl w:val="0"/>
          <w:numId w:val="30"/>
        </w:numPr>
        <w:spacing w:line="240" w:lineRule="auto"/>
        <w:ind w:left="330"/>
        <w:contextualSpacing/>
        <w:jc w:val="both"/>
        <w:rPr>
          <w:rFonts w:ascii="Tahoma" w:hAnsi="Tahoma" w:cs="Tahoma"/>
          <w:b/>
          <w:sz w:val="18"/>
          <w:szCs w:val="18"/>
        </w:rPr>
      </w:pPr>
      <w:r w:rsidRPr="00AC67F0">
        <w:rPr>
          <w:rFonts w:ascii="Tahoma" w:hAnsi="Tahoma" w:cs="Tahoma"/>
          <w:b/>
          <w:sz w:val="18"/>
          <w:szCs w:val="18"/>
        </w:rPr>
        <w:t>Odwołanie.</w:t>
      </w:r>
    </w:p>
    <w:p w:rsidR="002F6261" w:rsidRPr="00AC67F0" w:rsidRDefault="002F6261" w:rsidP="002F6261">
      <w:pPr>
        <w:pStyle w:val="Akapitzlist1"/>
        <w:numPr>
          <w:ilvl w:val="0"/>
          <w:numId w:val="31"/>
        </w:numPr>
        <w:spacing w:line="240" w:lineRule="auto"/>
        <w:contextualSpacing/>
        <w:jc w:val="both"/>
        <w:rPr>
          <w:rFonts w:ascii="Tahoma" w:hAnsi="Tahoma" w:cs="Tahoma"/>
          <w:sz w:val="18"/>
          <w:szCs w:val="18"/>
        </w:rPr>
      </w:pPr>
      <w:r w:rsidRPr="00AC67F0">
        <w:rPr>
          <w:rFonts w:ascii="Tahoma" w:hAnsi="Tahoma" w:cs="Tahoma"/>
          <w:sz w:val="18"/>
          <w:szCs w:val="18"/>
        </w:rPr>
        <w:t>Odwołanie przysługuje wyłącznie od niezgodnej z przepisami Ustawy – Prawo zamówień publicznych czynności Zamawiającego podjętej w postępowaniu o udzielenie zamówienia lub zaniechanie czynności, do której Zamawiający był zobowiązany na podstawie Ustawy – Prawo zamówień publicznych.</w:t>
      </w:r>
    </w:p>
    <w:p w:rsidR="002F6261" w:rsidRPr="00AC67F0" w:rsidRDefault="002F6261" w:rsidP="002F6261">
      <w:pPr>
        <w:pStyle w:val="Akapitzlist1"/>
        <w:numPr>
          <w:ilvl w:val="0"/>
          <w:numId w:val="31"/>
        </w:numPr>
        <w:spacing w:line="240" w:lineRule="auto"/>
        <w:contextualSpacing/>
        <w:jc w:val="both"/>
        <w:rPr>
          <w:rFonts w:ascii="Tahoma" w:hAnsi="Tahoma" w:cs="Tahoma"/>
          <w:sz w:val="18"/>
          <w:szCs w:val="18"/>
        </w:rPr>
      </w:pPr>
      <w:r w:rsidRPr="00AC67F0">
        <w:rPr>
          <w:rFonts w:ascii="Tahoma" w:hAnsi="Tahoma" w:cs="Tahoma"/>
          <w:sz w:val="18"/>
          <w:szCs w:val="18"/>
        </w:rPr>
        <w:t>Odwołanie powinno wskazywać czynność lub zaniechanie czynności Zamawiającego, której zarzuca się niezgodność z przepisami Ustawy – Prawo zamówień publicznych, zawierać zwięzłe przedstawienie zarzutów, określać żądanie oraz wskazywać okoliczności faktyczne i prawne uzasadniane wniesienie odwołania.</w:t>
      </w:r>
    </w:p>
    <w:p w:rsidR="002F6261" w:rsidRPr="00AC67F0" w:rsidRDefault="002F6261" w:rsidP="002F6261">
      <w:pPr>
        <w:pStyle w:val="Akapitzlist1"/>
        <w:numPr>
          <w:ilvl w:val="0"/>
          <w:numId w:val="31"/>
        </w:numPr>
        <w:spacing w:line="240" w:lineRule="auto"/>
        <w:contextualSpacing/>
        <w:jc w:val="both"/>
        <w:rPr>
          <w:rFonts w:ascii="Tahoma" w:hAnsi="Tahoma" w:cs="Tahoma"/>
          <w:sz w:val="18"/>
          <w:szCs w:val="18"/>
        </w:rPr>
      </w:pPr>
      <w:r w:rsidRPr="00AC67F0">
        <w:rPr>
          <w:rFonts w:ascii="Tahoma" w:hAnsi="Tahoma" w:cs="Tahoma"/>
          <w:sz w:val="18"/>
          <w:szCs w:val="18"/>
        </w:rPr>
        <w:t>Odwołanie wnosi się do Prezesa Izby w formie pisemnej albo elektronicznej opatrzonej bezpiecznym podpisem elektronicznym weryfikowanym za pomocą ważnego kwalifikowanego certyfikatu.</w:t>
      </w:r>
    </w:p>
    <w:p w:rsidR="002F6261" w:rsidRPr="00AC67F0" w:rsidRDefault="002F6261" w:rsidP="002F6261">
      <w:pPr>
        <w:pStyle w:val="Akapitzlist1"/>
        <w:numPr>
          <w:ilvl w:val="0"/>
          <w:numId w:val="31"/>
        </w:numPr>
        <w:spacing w:line="240" w:lineRule="auto"/>
        <w:contextualSpacing/>
        <w:jc w:val="both"/>
        <w:rPr>
          <w:rFonts w:ascii="Tahoma" w:hAnsi="Tahoma" w:cs="Tahoma"/>
          <w:sz w:val="18"/>
          <w:szCs w:val="18"/>
        </w:rPr>
      </w:pPr>
      <w:r w:rsidRPr="00AC67F0">
        <w:rPr>
          <w:rFonts w:ascii="Tahoma" w:hAnsi="Tahoma" w:cs="Tahoma"/>
          <w:sz w:val="18"/>
          <w:szCs w:val="18"/>
        </w:rPr>
        <w:lastRenderedPageBreak/>
        <w:t>Odwołujący przesyła kopie odwołania Zamawiającemu przed upływem terminu do wniesienia odwołania w taki sposób, aby mógł on zapoznać się z jego treścią przed upływem tego terminu, za pomocą jednego ze sposobu określonego w punkcie 30 niniejszej SIWZ.</w:t>
      </w:r>
    </w:p>
    <w:p w:rsidR="002F6261" w:rsidRPr="00AC67F0" w:rsidRDefault="002F6261" w:rsidP="002F6261">
      <w:pPr>
        <w:pStyle w:val="Akapitzlist1"/>
        <w:numPr>
          <w:ilvl w:val="0"/>
          <w:numId w:val="31"/>
        </w:numPr>
        <w:spacing w:line="240" w:lineRule="auto"/>
        <w:contextualSpacing/>
        <w:jc w:val="both"/>
        <w:rPr>
          <w:rFonts w:ascii="Tahoma" w:hAnsi="Tahoma" w:cs="Tahoma"/>
          <w:sz w:val="18"/>
          <w:szCs w:val="18"/>
        </w:rPr>
      </w:pPr>
      <w:r w:rsidRPr="00AC67F0">
        <w:rPr>
          <w:rFonts w:ascii="Tahoma" w:hAnsi="Tahoma" w:cs="Tahoma"/>
          <w:sz w:val="18"/>
          <w:szCs w:val="18"/>
        </w:rPr>
        <w:t>Domniemywa się, iż Zamawiający mógł zapoznać się z treścią odwołania przed upływem terminu do jego wniesienia, jeżeli przesłanie jego kopii nastąpiło przed upływem terminu do jego wniesienia za pomocą jednego ze sposobów określonych w punkcie 30 niniejsze SIWZ .</w:t>
      </w:r>
    </w:p>
    <w:p w:rsidR="002F6261" w:rsidRPr="00AC67F0" w:rsidRDefault="002F6261" w:rsidP="002F6261">
      <w:pPr>
        <w:pStyle w:val="Akapitzlist1"/>
        <w:numPr>
          <w:ilvl w:val="0"/>
          <w:numId w:val="31"/>
        </w:numPr>
        <w:spacing w:line="240" w:lineRule="auto"/>
        <w:contextualSpacing/>
        <w:jc w:val="both"/>
        <w:rPr>
          <w:rFonts w:ascii="Tahoma" w:hAnsi="Tahoma" w:cs="Tahoma"/>
          <w:sz w:val="18"/>
          <w:szCs w:val="18"/>
        </w:rPr>
      </w:pPr>
      <w:r w:rsidRPr="00AC67F0">
        <w:rPr>
          <w:rFonts w:ascii="Tahoma" w:hAnsi="Tahoma" w:cs="Tahoma"/>
          <w:sz w:val="18"/>
          <w:szCs w:val="18"/>
        </w:rPr>
        <w:t>Odwołanie wnosi się w terminie;</w:t>
      </w:r>
    </w:p>
    <w:p w:rsidR="002F6261" w:rsidRPr="00AC67F0" w:rsidRDefault="002F6261" w:rsidP="002F6261">
      <w:pPr>
        <w:pStyle w:val="Akapitzlist1"/>
        <w:rPr>
          <w:rFonts w:ascii="Tahoma" w:hAnsi="Tahoma" w:cs="Tahoma"/>
          <w:sz w:val="18"/>
          <w:szCs w:val="18"/>
        </w:rPr>
      </w:pPr>
      <w:r w:rsidRPr="00AC67F0">
        <w:rPr>
          <w:rFonts w:ascii="Tahoma" w:hAnsi="Tahoma" w:cs="Tahoma"/>
          <w:sz w:val="18"/>
          <w:szCs w:val="18"/>
        </w:rPr>
        <w:t xml:space="preserve">- 10 dni od dnia przesłania informacji o czynności Zamawiającego stanowiącej podstawę jego wniesienia – jeżeli zostały przesłane w sposób określony w punkcie 30 niniejsze SIWZ, albo </w:t>
      </w:r>
    </w:p>
    <w:p w:rsidR="002F6261" w:rsidRPr="00AC67F0" w:rsidRDefault="002F6261" w:rsidP="002F6261">
      <w:pPr>
        <w:pStyle w:val="Akapitzlist1"/>
        <w:rPr>
          <w:rFonts w:ascii="Tahoma" w:hAnsi="Tahoma" w:cs="Tahoma"/>
          <w:sz w:val="18"/>
          <w:szCs w:val="18"/>
        </w:rPr>
      </w:pPr>
      <w:r w:rsidRPr="00AC67F0">
        <w:rPr>
          <w:rFonts w:ascii="Tahoma" w:hAnsi="Tahoma" w:cs="Tahoma"/>
          <w:sz w:val="18"/>
          <w:szCs w:val="18"/>
        </w:rPr>
        <w:t>- w terminie 15 dni – jeżeli zostały przesłane w inny sposób.</w:t>
      </w:r>
    </w:p>
    <w:p w:rsidR="002F6261" w:rsidRPr="00AC67F0" w:rsidRDefault="002F6261" w:rsidP="002F6261">
      <w:pPr>
        <w:ind w:left="714" w:hanging="357"/>
        <w:jc w:val="both"/>
        <w:rPr>
          <w:rFonts w:ascii="Tahoma" w:hAnsi="Tahoma" w:cs="Tahoma"/>
          <w:sz w:val="18"/>
          <w:szCs w:val="18"/>
        </w:rPr>
      </w:pPr>
      <w:r w:rsidRPr="00AC67F0">
        <w:rPr>
          <w:rFonts w:ascii="Tahoma" w:hAnsi="Tahoma" w:cs="Tahoma"/>
          <w:sz w:val="18"/>
          <w:szCs w:val="18"/>
        </w:rPr>
        <w:t> 7)  Odwołanie wobec treści ogłoszenia o zamówieniu, także wobec postanowień SIWZ, wnosi się w terminie: 10 dni od dnia publikacji ogłosze</w:t>
      </w:r>
      <w:r>
        <w:rPr>
          <w:rFonts w:ascii="Tahoma" w:hAnsi="Tahoma" w:cs="Tahoma"/>
          <w:sz w:val="18"/>
          <w:szCs w:val="18"/>
        </w:rPr>
        <w:t xml:space="preserve">nia w Dzienniku Urzędowym Unii </w:t>
      </w:r>
      <w:r w:rsidRPr="00AC67F0">
        <w:rPr>
          <w:rFonts w:ascii="Tahoma" w:hAnsi="Tahoma" w:cs="Tahoma"/>
          <w:sz w:val="18"/>
          <w:szCs w:val="18"/>
        </w:rPr>
        <w:t>Europejskiej  lub zamieszczenia SIWZ na stronie internetowej.</w:t>
      </w:r>
    </w:p>
    <w:p w:rsidR="002F6261" w:rsidRDefault="002F6261" w:rsidP="002F6261">
      <w:pPr>
        <w:pStyle w:val="Akapitzlist1"/>
        <w:rPr>
          <w:rFonts w:ascii="Tahoma" w:hAnsi="Tahoma" w:cs="Tahoma"/>
          <w:sz w:val="18"/>
          <w:szCs w:val="18"/>
        </w:rPr>
      </w:pPr>
      <w:r>
        <w:rPr>
          <w:rFonts w:ascii="Tahoma" w:hAnsi="Tahoma" w:cs="Tahoma"/>
          <w:sz w:val="18"/>
          <w:szCs w:val="18"/>
        </w:rPr>
        <w:t xml:space="preserve">8)  </w:t>
      </w:r>
      <w:r w:rsidRPr="00AC67F0">
        <w:rPr>
          <w:rFonts w:ascii="Tahoma" w:hAnsi="Tahoma" w:cs="Tahoma"/>
          <w:sz w:val="18"/>
          <w:szCs w:val="18"/>
        </w:rPr>
        <w:t xml:space="preserve">Odwołanie wobec czynności innych niż określone w </w:t>
      </w:r>
      <w:proofErr w:type="spellStart"/>
      <w:r w:rsidRPr="00AC67F0">
        <w:rPr>
          <w:rFonts w:ascii="Tahoma" w:hAnsi="Tahoma" w:cs="Tahoma"/>
          <w:sz w:val="18"/>
          <w:szCs w:val="18"/>
        </w:rPr>
        <w:t>ppkt</w:t>
      </w:r>
      <w:proofErr w:type="spellEnd"/>
      <w:r w:rsidRPr="00AC67F0">
        <w:rPr>
          <w:rFonts w:ascii="Tahoma" w:hAnsi="Tahoma" w:cs="Tahoma"/>
          <w:sz w:val="18"/>
          <w:szCs w:val="18"/>
        </w:rPr>
        <w:t>. 6 i 7 wnosi się w terminie 5 dni od dnia, w którym powzięto lub przy zachowaniu należytej staranności można było powziąć wiadomość o okolicznościach stanowiących podstawę jego wniesienia.</w:t>
      </w:r>
    </w:p>
    <w:p w:rsidR="002F6261" w:rsidRDefault="002F6261" w:rsidP="002F6261">
      <w:pPr>
        <w:pStyle w:val="Akapitzlist1"/>
        <w:rPr>
          <w:rFonts w:ascii="Tahoma" w:hAnsi="Tahoma" w:cs="Tahoma"/>
          <w:sz w:val="18"/>
          <w:szCs w:val="18"/>
        </w:rPr>
      </w:pPr>
      <w:r>
        <w:rPr>
          <w:rFonts w:ascii="Tahoma" w:hAnsi="Tahoma" w:cs="Tahoma"/>
          <w:sz w:val="18"/>
          <w:szCs w:val="18"/>
        </w:rPr>
        <w:t xml:space="preserve">9) </w:t>
      </w:r>
      <w:r w:rsidRPr="00AC67F0">
        <w:rPr>
          <w:rFonts w:ascii="Tahoma" w:hAnsi="Tahoma" w:cs="Tahoma"/>
          <w:sz w:val="18"/>
          <w:szCs w:val="18"/>
        </w:rPr>
        <w:t>W przypadku wniesienia odwołania wobec treści ogłoszenia o zamówieniu lub postanowień SIWZ Zamawiający może przedłużyć termin składania ofert.</w:t>
      </w:r>
    </w:p>
    <w:p w:rsidR="002F6261" w:rsidRPr="00AC67F0" w:rsidRDefault="002F6261" w:rsidP="002F6261">
      <w:pPr>
        <w:pStyle w:val="Akapitzlist1"/>
        <w:rPr>
          <w:rFonts w:ascii="Tahoma" w:hAnsi="Tahoma" w:cs="Tahoma"/>
          <w:sz w:val="18"/>
          <w:szCs w:val="18"/>
        </w:rPr>
      </w:pPr>
      <w:r>
        <w:rPr>
          <w:rFonts w:ascii="Tahoma" w:hAnsi="Tahoma" w:cs="Tahoma"/>
          <w:sz w:val="18"/>
          <w:szCs w:val="18"/>
        </w:rPr>
        <w:t xml:space="preserve">10) </w:t>
      </w:r>
      <w:r w:rsidRPr="00AC67F0">
        <w:rPr>
          <w:rFonts w:ascii="Tahoma" w:hAnsi="Tahoma" w:cs="Tahoma"/>
          <w:sz w:val="18"/>
          <w:szCs w:val="18"/>
        </w:rPr>
        <w:t>W przypadku wniesienia odwołania po upływie terminu składania ofert bieg terminu związania ofertą ulega zawieszeniu do czasu ogłoszenia przez Izbę orzeczenia.</w:t>
      </w:r>
    </w:p>
    <w:p w:rsidR="002F6261" w:rsidRPr="00AC67F0" w:rsidRDefault="002F6261" w:rsidP="002F6261">
      <w:pPr>
        <w:pStyle w:val="Akapitzlist1"/>
        <w:rPr>
          <w:rFonts w:ascii="Tahoma" w:hAnsi="Tahoma" w:cs="Tahoma"/>
          <w:sz w:val="18"/>
          <w:szCs w:val="18"/>
        </w:rPr>
      </w:pPr>
      <w:r>
        <w:rPr>
          <w:rFonts w:ascii="Tahoma" w:hAnsi="Tahoma" w:cs="Tahoma"/>
          <w:sz w:val="18"/>
          <w:szCs w:val="18"/>
        </w:rPr>
        <w:t xml:space="preserve">11) </w:t>
      </w:r>
      <w:r w:rsidRPr="00AC67F0">
        <w:rPr>
          <w:rFonts w:ascii="Tahoma" w:hAnsi="Tahoma" w:cs="Tahoma"/>
          <w:sz w:val="18"/>
          <w:szCs w:val="18"/>
        </w:rPr>
        <w:t>Zamawiający przesyła niezwłocznie, nie później niż w terminie 2 dni od dnia otrzymania, kopie odwołania innym wykonawcom uczestniczącym w postępowaniu o udzielenie zamówienia, a jeżeli odwołanie dotyczy treści ogłoszenia o zamówieniu lub postanowień SIWZ, zamieszcza ją również na stronie internetowej, na której jest zamieszczone ogłoszenie o zamówieniu lub jest udostępniona SIWZ, wzywając wykonawców do przystąpienia do postępowania odwoławczego.</w:t>
      </w:r>
    </w:p>
    <w:p w:rsidR="002F6261" w:rsidRPr="00AC67F0" w:rsidRDefault="002F6261" w:rsidP="002F6261">
      <w:pPr>
        <w:pStyle w:val="Akapitzlist1"/>
        <w:numPr>
          <w:ilvl w:val="1"/>
          <w:numId w:val="30"/>
        </w:numPr>
        <w:tabs>
          <w:tab w:val="clear" w:pos="1440"/>
          <w:tab w:val="num" w:pos="720"/>
        </w:tabs>
        <w:spacing w:line="240" w:lineRule="auto"/>
        <w:ind w:left="720"/>
        <w:contextualSpacing/>
        <w:jc w:val="both"/>
        <w:rPr>
          <w:rFonts w:ascii="Tahoma" w:hAnsi="Tahoma" w:cs="Tahoma"/>
          <w:sz w:val="18"/>
          <w:szCs w:val="18"/>
        </w:rPr>
      </w:pPr>
      <w:r w:rsidRPr="00AC67F0">
        <w:rPr>
          <w:rFonts w:ascii="Tahoma" w:hAnsi="Tahoma" w:cs="Tahoma"/>
          <w:sz w:val="18"/>
          <w:szCs w:val="18"/>
        </w:rPr>
        <w:t>Wykonawca może zgłosić przystąpienie do postępowania odwoławczego w terminie 3 dni od dnia otrzymania kopii odwołania, wskazując stronę, do której przystępuje, oraz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2F6261" w:rsidRPr="00AC67F0" w:rsidRDefault="002F6261" w:rsidP="002F6261">
      <w:pPr>
        <w:pStyle w:val="Akapitzlist1"/>
        <w:numPr>
          <w:ilvl w:val="1"/>
          <w:numId w:val="30"/>
        </w:numPr>
        <w:tabs>
          <w:tab w:val="clear" w:pos="1440"/>
          <w:tab w:val="num" w:pos="720"/>
        </w:tabs>
        <w:spacing w:line="240" w:lineRule="auto"/>
        <w:ind w:left="720"/>
        <w:contextualSpacing/>
        <w:jc w:val="both"/>
        <w:rPr>
          <w:rFonts w:ascii="Tahoma" w:hAnsi="Tahoma" w:cs="Tahoma"/>
          <w:sz w:val="18"/>
          <w:szCs w:val="18"/>
        </w:rPr>
      </w:pPr>
      <w:r w:rsidRPr="00AC67F0">
        <w:rPr>
          <w:rFonts w:ascii="Tahoma" w:hAnsi="Tahoma" w:cs="Tahoma"/>
          <w:sz w:val="18"/>
          <w:szCs w:val="18"/>
        </w:rPr>
        <w:t>Wykonawcy, którzy przystąpili do postępowania odwoławczego, stają się uczestnikami postępowania odwoławczego, jeżeli mają interes w tym, aby odwołanie zostało rozstrzygnięte na korzyść jednej ze stron</w:t>
      </w:r>
      <w:r>
        <w:rPr>
          <w:rFonts w:ascii="Tahoma" w:hAnsi="Tahoma" w:cs="Tahoma"/>
          <w:sz w:val="18"/>
          <w:szCs w:val="18"/>
        </w:rPr>
        <w:t>.</w:t>
      </w:r>
    </w:p>
    <w:p w:rsidR="002F6261" w:rsidRDefault="002F6261" w:rsidP="002F6261">
      <w:pPr>
        <w:pStyle w:val="Akapitzlist1"/>
        <w:numPr>
          <w:ilvl w:val="1"/>
          <w:numId w:val="30"/>
        </w:numPr>
        <w:tabs>
          <w:tab w:val="clear" w:pos="1440"/>
          <w:tab w:val="num" w:pos="720"/>
        </w:tabs>
        <w:spacing w:line="240" w:lineRule="auto"/>
        <w:ind w:left="720"/>
        <w:contextualSpacing/>
        <w:jc w:val="both"/>
        <w:rPr>
          <w:rFonts w:ascii="Tahoma" w:hAnsi="Tahoma" w:cs="Tahoma"/>
          <w:sz w:val="18"/>
          <w:szCs w:val="18"/>
        </w:rPr>
      </w:pPr>
      <w:r w:rsidRPr="00AC67F0">
        <w:rPr>
          <w:rFonts w:ascii="Tahoma" w:hAnsi="Tahoma" w:cs="Tahoma"/>
          <w:sz w:val="18"/>
          <w:szCs w:val="18"/>
        </w:rPr>
        <w:t>Zamawiający lub odwołujący może zgłosić opozycje przeciw przystąpieniu innego wykonawcy nie później niż do czasu otwarcia rozprawy. Izba uwzględnia opozycję, jeżeli zgłaszający opozycję</w:t>
      </w:r>
      <w:r w:rsidR="00966318" w:rsidRPr="00AC67F0">
        <w:rPr>
          <w:rFonts w:ascii="Tahoma" w:hAnsi="Tahoma" w:cs="Tahoma"/>
          <w:sz w:val="18"/>
          <w:szCs w:val="18"/>
        </w:rPr>
        <w:fldChar w:fldCharType="begin"/>
      </w:r>
      <w:r w:rsidRPr="00AC67F0">
        <w:rPr>
          <w:rFonts w:ascii="Tahoma" w:hAnsi="Tahoma" w:cs="Tahoma"/>
          <w:sz w:val="18"/>
          <w:szCs w:val="18"/>
        </w:rPr>
        <w:instrText xml:space="preserve"> LISTNUM </w:instrText>
      </w:r>
      <w:r w:rsidR="00966318" w:rsidRPr="00AC67F0">
        <w:rPr>
          <w:rFonts w:ascii="Tahoma" w:hAnsi="Tahoma" w:cs="Tahoma"/>
          <w:sz w:val="18"/>
          <w:szCs w:val="18"/>
        </w:rPr>
        <w:fldChar w:fldCharType="end"/>
      </w:r>
      <w:r w:rsidRPr="00AC67F0">
        <w:rPr>
          <w:rFonts w:ascii="Tahoma" w:hAnsi="Tahoma" w:cs="Tahoma"/>
          <w:sz w:val="18"/>
          <w:szCs w:val="18"/>
        </w:rPr>
        <w:t xml:space="preserve"> uprawdopodobni, że wykonawca nie ma interesu w uzyskaniu rozstrzygnięcia na korzyść strony, do której przystąpił; w przeciwnym razie Izba może wydać na posiedzeniu niejawnym. Na postanowienie o uwzględnieniu albo oddaleniu opozycji nie przysługuje skarga.</w:t>
      </w:r>
    </w:p>
    <w:p w:rsidR="002F6261" w:rsidRDefault="002F6261" w:rsidP="002F6261">
      <w:pPr>
        <w:pStyle w:val="Akapitzlist1"/>
        <w:numPr>
          <w:ilvl w:val="1"/>
          <w:numId w:val="30"/>
        </w:numPr>
        <w:tabs>
          <w:tab w:val="clear" w:pos="1440"/>
          <w:tab w:val="num" w:pos="720"/>
        </w:tabs>
        <w:spacing w:line="240" w:lineRule="auto"/>
        <w:ind w:left="720"/>
        <w:contextualSpacing/>
        <w:jc w:val="both"/>
        <w:rPr>
          <w:rFonts w:ascii="Tahoma" w:hAnsi="Tahoma" w:cs="Tahoma"/>
          <w:sz w:val="18"/>
          <w:szCs w:val="18"/>
        </w:rPr>
      </w:pPr>
      <w:r w:rsidRPr="00AC67F0">
        <w:rPr>
          <w:rFonts w:ascii="Tahoma" w:hAnsi="Tahoma" w:cs="Tahoma"/>
          <w:sz w:val="18"/>
          <w:szCs w:val="18"/>
        </w:rPr>
        <w:t>Czynności uczestnika postępowania odwoławczego nie mogą pozostać w sprzeczności z czynnościami i oświadczeniami strony, do której przystąpił, z zastrzeżeniem zgłoszenia sprzeciwu, o którym mowa w art. 186 ust. 3 Ustawy – Prawo zamówień publicznych, przez uczestnika, który przystąpił do postępowania po stronie zmawiającego.</w:t>
      </w:r>
      <w:r>
        <w:rPr>
          <w:rFonts w:ascii="Tahoma" w:hAnsi="Tahoma" w:cs="Tahoma"/>
          <w:sz w:val="18"/>
          <w:szCs w:val="18"/>
        </w:rPr>
        <w:t xml:space="preserve"> </w:t>
      </w:r>
    </w:p>
    <w:p w:rsidR="002F6261" w:rsidRDefault="002F6261" w:rsidP="002F6261">
      <w:pPr>
        <w:pStyle w:val="Akapitzlist1"/>
        <w:numPr>
          <w:ilvl w:val="1"/>
          <w:numId w:val="30"/>
        </w:numPr>
        <w:tabs>
          <w:tab w:val="clear" w:pos="1440"/>
          <w:tab w:val="num" w:pos="720"/>
        </w:tabs>
        <w:spacing w:line="240" w:lineRule="auto"/>
        <w:ind w:left="720"/>
        <w:contextualSpacing/>
        <w:jc w:val="both"/>
        <w:rPr>
          <w:rFonts w:ascii="Tahoma" w:hAnsi="Tahoma" w:cs="Tahoma"/>
          <w:sz w:val="18"/>
          <w:szCs w:val="18"/>
        </w:rPr>
      </w:pPr>
      <w:r w:rsidRPr="00AC67F0">
        <w:rPr>
          <w:rFonts w:ascii="Tahoma" w:hAnsi="Tahoma" w:cs="Tahoma"/>
          <w:sz w:val="18"/>
          <w:szCs w:val="18"/>
        </w:rPr>
        <w:t xml:space="preserve">Odwołujący oraz wykonawca wezwany zgodnie z </w:t>
      </w:r>
      <w:proofErr w:type="spellStart"/>
      <w:r w:rsidRPr="00AC67F0">
        <w:rPr>
          <w:rFonts w:ascii="Tahoma" w:hAnsi="Tahoma" w:cs="Tahoma"/>
          <w:sz w:val="18"/>
          <w:szCs w:val="18"/>
        </w:rPr>
        <w:t>ppkt</w:t>
      </w:r>
      <w:proofErr w:type="spellEnd"/>
      <w:r w:rsidRPr="00AC67F0">
        <w:rPr>
          <w:rFonts w:ascii="Tahoma" w:hAnsi="Tahoma" w:cs="Tahoma"/>
          <w:sz w:val="18"/>
          <w:szCs w:val="18"/>
        </w:rPr>
        <w:t>. 11 nie mogą następnie korzystać ze środków ochrony prawnej wobec czynności zamawiającego wykonanych zgodnie z wyrokiem Izby lub sadu albo na podstawie art.186 ust. 2 i 3 Ustawy – Prawo zamówień publicznych.</w:t>
      </w:r>
      <w:r>
        <w:rPr>
          <w:rFonts w:ascii="Tahoma" w:hAnsi="Tahoma" w:cs="Tahoma"/>
          <w:sz w:val="18"/>
          <w:szCs w:val="18"/>
        </w:rPr>
        <w:t xml:space="preserve"> </w:t>
      </w:r>
    </w:p>
    <w:p w:rsidR="002F6261" w:rsidRDefault="002F6261" w:rsidP="002F6261">
      <w:pPr>
        <w:pStyle w:val="Akapitzlist1"/>
        <w:numPr>
          <w:ilvl w:val="1"/>
          <w:numId w:val="30"/>
        </w:numPr>
        <w:tabs>
          <w:tab w:val="clear" w:pos="1440"/>
          <w:tab w:val="num" w:pos="720"/>
        </w:tabs>
        <w:spacing w:line="240" w:lineRule="auto"/>
        <w:ind w:left="720"/>
        <w:contextualSpacing/>
        <w:jc w:val="both"/>
        <w:rPr>
          <w:rFonts w:ascii="Tahoma" w:hAnsi="Tahoma" w:cs="Tahoma"/>
          <w:sz w:val="18"/>
          <w:szCs w:val="18"/>
        </w:rPr>
      </w:pPr>
      <w:r w:rsidRPr="00AC67F0">
        <w:rPr>
          <w:rFonts w:ascii="Tahoma" w:hAnsi="Tahoma" w:cs="Tahoma"/>
          <w:sz w:val="18"/>
          <w:szCs w:val="18"/>
        </w:rPr>
        <w:t>Do postępowania odwoławczego stosuje się odpowiednio przepisy ustawy z dnia 17 listopada 1964r. – Kodeks postępowania cywilnego o sądzie polubownym (arbitrażowym), jeżeli ustawa – Prawo zamówień publicznych nie stanowi inaczej.</w:t>
      </w:r>
    </w:p>
    <w:p w:rsidR="002F6261" w:rsidRPr="00AC67F0" w:rsidRDefault="002F6261" w:rsidP="002F6261">
      <w:pPr>
        <w:pStyle w:val="Akapitzlist1"/>
        <w:numPr>
          <w:ilvl w:val="1"/>
          <w:numId w:val="30"/>
        </w:numPr>
        <w:tabs>
          <w:tab w:val="clear" w:pos="1440"/>
          <w:tab w:val="num" w:pos="720"/>
        </w:tabs>
        <w:spacing w:line="240" w:lineRule="auto"/>
        <w:ind w:left="720"/>
        <w:contextualSpacing/>
        <w:jc w:val="both"/>
        <w:rPr>
          <w:rFonts w:ascii="Tahoma" w:hAnsi="Tahoma" w:cs="Tahoma"/>
          <w:sz w:val="18"/>
          <w:szCs w:val="18"/>
        </w:rPr>
      </w:pPr>
      <w:r w:rsidRPr="00AC67F0">
        <w:rPr>
          <w:rFonts w:ascii="Tahoma" w:hAnsi="Tahoma" w:cs="Tahoma"/>
          <w:sz w:val="18"/>
          <w:szCs w:val="18"/>
        </w:rPr>
        <w:t>Pozostałe zapisy dotyczące odwołania uregulowane zostały w dziale VI Rozdziale 2 Ustawy – Prawo zamówień publicznych.</w:t>
      </w:r>
    </w:p>
    <w:p w:rsidR="002F6261" w:rsidRPr="00AC67F0" w:rsidRDefault="002F6261" w:rsidP="002F6261">
      <w:pPr>
        <w:pStyle w:val="Akapitzlist1"/>
        <w:numPr>
          <w:ilvl w:val="0"/>
          <w:numId w:val="30"/>
        </w:numPr>
        <w:spacing w:line="240" w:lineRule="auto"/>
        <w:ind w:left="330"/>
        <w:contextualSpacing/>
        <w:jc w:val="both"/>
        <w:rPr>
          <w:rFonts w:ascii="Tahoma" w:hAnsi="Tahoma" w:cs="Tahoma"/>
          <w:b/>
          <w:sz w:val="18"/>
          <w:szCs w:val="18"/>
        </w:rPr>
      </w:pPr>
      <w:r w:rsidRPr="00AC67F0">
        <w:rPr>
          <w:rFonts w:ascii="Tahoma" w:hAnsi="Tahoma" w:cs="Tahoma"/>
          <w:b/>
          <w:sz w:val="18"/>
          <w:szCs w:val="18"/>
        </w:rPr>
        <w:t>Skarga do sądu.</w:t>
      </w:r>
    </w:p>
    <w:p w:rsidR="002F6261" w:rsidRPr="00AC67F0" w:rsidRDefault="002F6261" w:rsidP="002F6261">
      <w:pPr>
        <w:pStyle w:val="Akapitzlist1"/>
        <w:numPr>
          <w:ilvl w:val="0"/>
          <w:numId w:val="32"/>
        </w:numPr>
        <w:spacing w:line="240" w:lineRule="auto"/>
        <w:contextualSpacing/>
        <w:jc w:val="both"/>
        <w:rPr>
          <w:rFonts w:ascii="Tahoma" w:hAnsi="Tahoma" w:cs="Tahoma"/>
          <w:sz w:val="18"/>
          <w:szCs w:val="18"/>
        </w:rPr>
      </w:pPr>
      <w:r w:rsidRPr="00AC67F0">
        <w:rPr>
          <w:rFonts w:ascii="Tahoma" w:hAnsi="Tahoma" w:cs="Tahoma"/>
          <w:sz w:val="18"/>
          <w:szCs w:val="18"/>
        </w:rPr>
        <w:t>Na orzeczenie Izby stronom oraz uczestnikom postępowania odwoławczego przysługuje skarga do sądu.</w:t>
      </w:r>
    </w:p>
    <w:p w:rsidR="002F6261" w:rsidRPr="00AC67F0" w:rsidRDefault="002F6261" w:rsidP="002F6261">
      <w:pPr>
        <w:pStyle w:val="Akapitzlist1"/>
        <w:numPr>
          <w:ilvl w:val="0"/>
          <w:numId w:val="32"/>
        </w:numPr>
        <w:spacing w:line="240" w:lineRule="auto"/>
        <w:contextualSpacing/>
        <w:jc w:val="both"/>
        <w:rPr>
          <w:rFonts w:ascii="Tahoma" w:hAnsi="Tahoma" w:cs="Tahoma"/>
          <w:sz w:val="18"/>
          <w:szCs w:val="18"/>
        </w:rPr>
      </w:pPr>
      <w:r w:rsidRPr="00AC67F0">
        <w:rPr>
          <w:rFonts w:ascii="Tahoma" w:hAnsi="Tahoma" w:cs="Tahoma"/>
          <w:sz w:val="18"/>
          <w:szCs w:val="18"/>
        </w:rPr>
        <w:t>W postępowaniu toczącym się wskutek wniesienia skargi stosuje się odpowiednio przepisy ustawy z dnia 17 listopada 1964r. – Kodeks postępowania cywilnego o apelacji, jeżeli przepisy Działu VI rozdziału 3 Ustawy – Prawo zamówień publicznych nie stanowią inaczej.</w:t>
      </w:r>
    </w:p>
    <w:p w:rsidR="002F6261" w:rsidRPr="00AC67F0" w:rsidRDefault="002F6261" w:rsidP="002F6261">
      <w:pPr>
        <w:pStyle w:val="Akapitzlist1"/>
        <w:numPr>
          <w:ilvl w:val="0"/>
          <w:numId w:val="32"/>
        </w:numPr>
        <w:spacing w:line="240" w:lineRule="auto"/>
        <w:contextualSpacing/>
        <w:jc w:val="both"/>
        <w:rPr>
          <w:rFonts w:ascii="Tahoma" w:hAnsi="Tahoma" w:cs="Tahoma"/>
          <w:sz w:val="18"/>
          <w:szCs w:val="18"/>
        </w:rPr>
      </w:pPr>
      <w:r w:rsidRPr="00AC67F0">
        <w:rPr>
          <w:rFonts w:ascii="Tahoma" w:hAnsi="Tahoma" w:cs="Tahoma"/>
          <w:sz w:val="18"/>
          <w:szCs w:val="18"/>
        </w:rPr>
        <w:t>Skargę wnosi się do sądu okręgowego właściwego dla siedziby albo miejsca zamieszkania Zamawiającego.</w:t>
      </w:r>
    </w:p>
    <w:p w:rsidR="002F6261" w:rsidRPr="00AC67F0" w:rsidRDefault="002F6261" w:rsidP="002F6261">
      <w:pPr>
        <w:pStyle w:val="Akapitzlist1"/>
        <w:numPr>
          <w:ilvl w:val="0"/>
          <w:numId w:val="32"/>
        </w:numPr>
        <w:spacing w:line="240" w:lineRule="auto"/>
        <w:contextualSpacing/>
        <w:jc w:val="both"/>
        <w:rPr>
          <w:rFonts w:ascii="Tahoma" w:hAnsi="Tahoma" w:cs="Tahoma"/>
          <w:sz w:val="18"/>
          <w:szCs w:val="18"/>
        </w:rPr>
      </w:pPr>
      <w:r w:rsidRPr="00AC67F0">
        <w:rPr>
          <w:rFonts w:ascii="Tahoma" w:hAnsi="Tahoma" w:cs="Tahoma"/>
          <w:sz w:val="18"/>
          <w:szCs w:val="18"/>
        </w:rPr>
        <w:t>Skargę wnosi się za pośrednictwem Prezesa Izby w terminie 7 dni od dnia doręczenia orzeczenia Izby, przesyłając jednocześnie jej odpis przeciwnikowi skargi. Złożenie skargi w placówce pocztowej operatora publicznego jest równoznaczne z jej wniesieniem.</w:t>
      </w:r>
    </w:p>
    <w:p w:rsidR="002F6261" w:rsidRPr="00AC67F0" w:rsidRDefault="002F6261" w:rsidP="002F6261">
      <w:pPr>
        <w:pStyle w:val="Akapitzlist1"/>
        <w:numPr>
          <w:ilvl w:val="0"/>
          <w:numId w:val="32"/>
        </w:numPr>
        <w:spacing w:line="240" w:lineRule="auto"/>
        <w:contextualSpacing/>
        <w:jc w:val="both"/>
        <w:rPr>
          <w:rFonts w:ascii="Tahoma" w:hAnsi="Tahoma" w:cs="Tahoma"/>
          <w:sz w:val="18"/>
          <w:szCs w:val="18"/>
        </w:rPr>
      </w:pPr>
      <w:r w:rsidRPr="00AC67F0">
        <w:rPr>
          <w:rFonts w:ascii="Tahoma" w:hAnsi="Tahoma" w:cs="Tahoma"/>
          <w:sz w:val="18"/>
          <w:szCs w:val="18"/>
        </w:rPr>
        <w:t>Prezes Izby przekazuje skargę wraz z aktami postępowania odwoławczego właściwemu sądowi w terminie 7 dni od dnia jej otrzymania.</w:t>
      </w:r>
    </w:p>
    <w:p w:rsidR="002F6261" w:rsidRPr="00AC67F0" w:rsidRDefault="002F6261" w:rsidP="002F6261">
      <w:pPr>
        <w:pStyle w:val="Akapitzlist1"/>
        <w:numPr>
          <w:ilvl w:val="0"/>
          <w:numId w:val="32"/>
        </w:numPr>
        <w:spacing w:line="240" w:lineRule="auto"/>
        <w:contextualSpacing/>
        <w:jc w:val="both"/>
        <w:rPr>
          <w:rFonts w:ascii="Tahoma" w:hAnsi="Tahoma" w:cs="Tahoma"/>
          <w:sz w:val="18"/>
          <w:szCs w:val="18"/>
        </w:rPr>
      </w:pPr>
      <w:r w:rsidRPr="00AC67F0">
        <w:rPr>
          <w:rFonts w:ascii="Tahoma" w:hAnsi="Tahoma" w:cs="Tahoma"/>
          <w:sz w:val="18"/>
          <w:szCs w:val="18"/>
        </w:rPr>
        <w:lastRenderedPageBreak/>
        <w:t>W terminie 21 dni od dnia wydania orzeczenia skargę może wnieść także Prezes Urzędu. Prezes Urzędu może także przystąpić do toczącego się postępowania. Do czynności Podejmowanych przez Prezesa Urzędu stosuje się odpowiednio przepisy ustawy z dnia 17 listopada 1964r. _ Kodeks postępowania cywilnego o prokuraturze.</w:t>
      </w:r>
    </w:p>
    <w:p w:rsidR="002F6261" w:rsidRPr="00AC67F0" w:rsidRDefault="002F6261" w:rsidP="002F6261">
      <w:pPr>
        <w:pStyle w:val="Akapitzlist1"/>
        <w:numPr>
          <w:ilvl w:val="0"/>
          <w:numId w:val="32"/>
        </w:numPr>
        <w:spacing w:line="240" w:lineRule="auto"/>
        <w:contextualSpacing/>
        <w:jc w:val="both"/>
        <w:rPr>
          <w:rFonts w:ascii="Tahoma" w:hAnsi="Tahoma" w:cs="Tahoma"/>
          <w:sz w:val="18"/>
          <w:szCs w:val="18"/>
        </w:rPr>
      </w:pPr>
      <w:r w:rsidRPr="00AC67F0">
        <w:rPr>
          <w:rFonts w:ascii="Tahoma" w:hAnsi="Tahoma" w:cs="Tahoma"/>
          <w:sz w:val="18"/>
          <w:szCs w:val="18"/>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2F6261" w:rsidRPr="00AC67F0" w:rsidRDefault="002F6261" w:rsidP="002F6261">
      <w:pPr>
        <w:pStyle w:val="Akapitzlist1"/>
        <w:numPr>
          <w:ilvl w:val="0"/>
          <w:numId w:val="32"/>
        </w:numPr>
        <w:spacing w:line="240" w:lineRule="auto"/>
        <w:contextualSpacing/>
        <w:jc w:val="both"/>
        <w:rPr>
          <w:rFonts w:ascii="Tahoma" w:hAnsi="Tahoma" w:cs="Tahoma"/>
          <w:sz w:val="18"/>
          <w:szCs w:val="18"/>
        </w:rPr>
      </w:pPr>
      <w:r w:rsidRPr="00AC67F0">
        <w:rPr>
          <w:rFonts w:ascii="Tahoma" w:hAnsi="Tahoma" w:cs="Tahoma"/>
          <w:sz w:val="18"/>
          <w:szCs w:val="18"/>
        </w:rPr>
        <w:t>W postępowaniu toczącym się na skutek wniesienia skargi nie można rozszerzyć żądania odwołania ani występować z nowymi żądaniami.</w:t>
      </w:r>
    </w:p>
    <w:p w:rsidR="002F6261" w:rsidRDefault="002F6261" w:rsidP="002F6261">
      <w:pPr>
        <w:pStyle w:val="Akapitzlist1"/>
        <w:numPr>
          <w:ilvl w:val="0"/>
          <w:numId w:val="32"/>
        </w:numPr>
        <w:spacing w:line="240" w:lineRule="auto"/>
        <w:contextualSpacing/>
        <w:jc w:val="both"/>
        <w:rPr>
          <w:rFonts w:ascii="Tahoma" w:hAnsi="Tahoma" w:cs="Tahoma"/>
          <w:sz w:val="18"/>
          <w:szCs w:val="18"/>
        </w:rPr>
      </w:pPr>
      <w:r w:rsidRPr="00AC67F0">
        <w:rPr>
          <w:rFonts w:ascii="Tahoma" w:hAnsi="Tahoma" w:cs="Tahoma"/>
          <w:sz w:val="18"/>
          <w:szCs w:val="18"/>
        </w:rPr>
        <w:t>Pozostałe zapisy dotyczące skargi uregulowane zostały w dziale VI Rozdziale 3 Ustawy – Prawo zamówień publicznych.</w:t>
      </w:r>
    </w:p>
    <w:p w:rsidR="002F6261" w:rsidRDefault="002F6261" w:rsidP="002F6261">
      <w:pPr>
        <w:spacing w:line="360" w:lineRule="auto"/>
        <w:ind w:left="357"/>
        <w:jc w:val="both"/>
        <w:rPr>
          <w:rFonts w:ascii="Tahoma" w:hAnsi="Tahoma" w:cs="Tahoma"/>
          <w:sz w:val="18"/>
          <w:szCs w:val="18"/>
        </w:rPr>
      </w:pPr>
    </w:p>
    <w:p w:rsidR="002F6261" w:rsidRPr="00F51E8F" w:rsidRDefault="002F6261" w:rsidP="002F6261">
      <w:pPr>
        <w:numPr>
          <w:ilvl w:val="0"/>
          <w:numId w:val="33"/>
        </w:numPr>
        <w:shd w:val="clear" w:color="auto" w:fill="E0E0E0"/>
        <w:tabs>
          <w:tab w:val="left" w:pos="426"/>
          <w:tab w:val="left" w:pos="709"/>
        </w:tabs>
        <w:autoSpaceDE w:val="0"/>
        <w:autoSpaceDN w:val="0"/>
        <w:adjustRightInd w:val="0"/>
        <w:ind w:left="426" w:hanging="426"/>
        <w:jc w:val="both"/>
        <w:rPr>
          <w:rFonts w:ascii="Tahoma" w:hAnsi="Tahoma" w:cs="Tahoma"/>
          <w:b/>
          <w:bCs/>
          <w:color w:val="0000FF"/>
          <w:sz w:val="18"/>
          <w:szCs w:val="18"/>
        </w:rPr>
      </w:pPr>
      <w:r w:rsidRPr="00F51E8F">
        <w:rPr>
          <w:rFonts w:ascii="Tahoma" w:hAnsi="Tahoma" w:cs="Tahoma"/>
          <w:b/>
          <w:bCs/>
          <w:color w:val="0000FF"/>
          <w:sz w:val="18"/>
          <w:szCs w:val="18"/>
        </w:rPr>
        <w:t>INFORMACJA O UMOWIE RAMOWEJ</w:t>
      </w:r>
    </w:p>
    <w:p w:rsidR="002F6261" w:rsidRPr="004908F7" w:rsidRDefault="002F6261" w:rsidP="002F6261">
      <w:pPr>
        <w:tabs>
          <w:tab w:val="left" w:pos="-426"/>
          <w:tab w:val="left" w:pos="709"/>
        </w:tabs>
        <w:autoSpaceDE w:val="0"/>
        <w:autoSpaceDN w:val="0"/>
        <w:adjustRightInd w:val="0"/>
        <w:jc w:val="both"/>
        <w:rPr>
          <w:rFonts w:ascii="Tahoma" w:hAnsi="Tahoma" w:cs="Tahoma"/>
          <w:color w:val="000000"/>
          <w:sz w:val="18"/>
          <w:szCs w:val="18"/>
        </w:rPr>
      </w:pPr>
    </w:p>
    <w:p w:rsidR="002F6261" w:rsidRDefault="002F6261" w:rsidP="002F6261">
      <w:pPr>
        <w:tabs>
          <w:tab w:val="left" w:pos="-426"/>
          <w:tab w:val="left" w:pos="709"/>
        </w:tabs>
        <w:autoSpaceDE w:val="0"/>
        <w:autoSpaceDN w:val="0"/>
        <w:adjustRightInd w:val="0"/>
        <w:jc w:val="both"/>
        <w:outlineLvl w:val="0"/>
        <w:rPr>
          <w:rFonts w:ascii="Tahoma" w:hAnsi="Tahoma" w:cs="Tahoma"/>
          <w:color w:val="000000"/>
          <w:sz w:val="18"/>
          <w:szCs w:val="18"/>
        </w:rPr>
      </w:pPr>
      <w:r w:rsidRPr="004908F7">
        <w:rPr>
          <w:rFonts w:ascii="Tahoma" w:hAnsi="Tahoma" w:cs="Tahoma"/>
          <w:color w:val="000000"/>
          <w:sz w:val="18"/>
          <w:szCs w:val="18"/>
        </w:rPr>
        <w:t>Zamawiający nie przewiduje możliwości zawarcia umowy ramowej.</w:t>
      </w:r>
    </w:p>
    <w:p w:rsidR="002F6261" w:rsidRPr="004908F7" w:rsidRDefault="002F6261" w:rsidP="002F6261">
      <w:pPr>
        <w:tabs>
          <w:tab w:val="left" w:pos="567"/>
          <w:tab w:val="left" w:pos="709"/>
        </w:tabs>
        <w:autoSpaceDE w:val="0"/>
        <w:autoSpaceDN w:val="0"/>
        <w:adjustRightInd w:val="0"/>
        <w:jc w:val="both"/>
        <w:rPr>
          <w:rFonts w:ascii="Tahoma" w:hAnsi="Tahoma" w:cs="Tahoma"/>
          <w:color w:val="000000"/>
          <w:sz w:val="18"/>
          <w:szCs w:val="18"/>
        </w:rPr>
      </w:pPr>
    </w:p>
    <w:p w:rsidR="002F6261" w:rsidRPr="00D132AA" w:rsidRDefault="002F6261" w:rsidP="002F6261">
      <w:pPr>
        <w:shd w:val="clear" w:color="auto" w:fill="E0E0E0"/>
        <w:tabs>
          <w:tab w:val="left" w:pos="567"/>
        </w:tabs>
        <w:autoSpaceDE w:val="0"/>
        <w:autoSpaceDN w:val="0"/>
        <w:adjustRightInd w:val="0"/>
        <w:ind w:left="567" w:hanging="567"/>
        <w:jc w:val="both"/>
        <w:rPr>
          <w:rFonts w:ascii="Tahoma" w:hAnsi="Tahoma" w:cs="Tahoma"/>
          <w:b/>
          <w:bCs/>
          <w:color w:val="0000FF"/>
          <w:sz w:val="18"/>
          <w:szCs w:val="18"/>
        </w:rPr>
      </w:pPr>
      <w:r>
        <w:rPr>
          <w:rFonts w:ascii="Tahoma" w:hAnsi="Tahoma" w:cs="Tahoma"/>
          <w:b/>
          <w:bCs/>
          <w:color w:val="0000FF"/>
          <w:sz w:val="18"/>
          <w:szCs w:val="18"/>
        </w:rPr>
        <w:t>19</w:t>
      </w:r>
      <w:r w:rsidRPr="00F51E8F">
        <w:rPr>
          <w:rFonts w:ascii="Tahoma" w:hAnsi="Tahoma" w:cs="Tahoma"/>
          <w:b/>
          <w:bCs/>
          <w:color w:val="0000FF"/>
          <w:sz w:val="18"/>
          <w:szCs w:val="18"/>
        </w:rPr>
        <w:t xml:space="preserve">. </w:t>
      </w:r>
      <w:r w:rsidRPr="00F51E8F">
        <w:rPr>
          <w:rFonts w:ascii="Tahoma" w:hAnsi="Tahoma" w:cs="Tahoma"/>
          <w:b/>
          <w:bCs/>
          <w:color w:val="0000FF"/>
          <w:sz w:val="18"/>
          <w:szCs w:val="18"/>
        </w:rPr>
        <w:tab/>
        <w:t xml:space="preserve">INFORMACJA O PRZEWIDYWANYCH ZAMÓWIENIACH </w:t>
      </w:r>
      <w:r>
        <w:rPr>
          <w:rFonts w:ascii="Tahoma" w:hAnsi="Tahoma" w:cs="Tahoma"/>
          <w:b/>
          <w:bCs/>
          <w:color w:val="0000FF"/>
          <w:sz w:val="18"/>
          <w:szCs w:val="18"/>
        </w:rPr>
        <w:t>UZUPEŁ</w:t>
      </w:r>
      <w:r w:rsidRPr="00F51E8F">
        <w:rPr>
          <w:rFonts w:ascii="Tahoma" w:hAnsi="Tahoma" w:cs="Tahoma"/>
          <w:b/>
          <w:bCs/>
          <w:color w:val="0000FF"/>
          <w:sz w:val="18"/>
          <w:szCs w:val="18"/>
        </w:rPr>
        <w:t>NIAJACYCH, O KTÓRYCH MOWA W ART. 67 UST. 1 PKT 6 I 7</w:t>
      </w:r>
    </w:p>
    <w:p w:rsidR="002F6261" w:rsidRDefault="002F6261" w:rsidP="002F6261">
      <w:pPr>
        <w:tabs>
          <w:tab w:val="left" w:pos="-426"/>
          <w:tab w:val="left" w:pos="567"/>
        </w:tabs>
        <w:autoSpaceDE w:val="0"/>
        <w:autoSpaceDN w:val="0"/>
        <w:adjustRightInd w:val="0"/>
        <w:jc w:val="both"/>
        <w:rPr>
          <w:rFonts w:ascii="Tahoma" w:hAnsi="Tahoma" w:cs="Tahoma"/>
          <w:color w:val="000000"/>
          <w:sz w:val="18"/>
          <w:szCs w:val="18"/>
        </w:rPr>
      </w:pPr>
    </w:p>
    <w:p w:rsidR="002F6261" w:rsidRDefault="002F6261" w:rsidP="002F6261">
      <w:pPr>
        <w:tabs>
          <w:tab w:val="left" w:pos="-426"/>
          <w:tab w:val="left" w:pos="567"/>
        </w:tabs>
        <w:autoSpaceDE w:val="0"/>
        <w:autoSpaceDN w:val="0"/>
        <w:adjustRightInd w:val="0"/>
        <w:jc w:val="both"/>
        <w:outlineLvl w:val="0"/>
        <w:rPr>
          <w:rFonts w:ascii="Tahoma" w:hAnsi="Tahoma" w:cs="Tahoma"/>
          <w:color w:val="000000"/>
          <w:sz w:val="18"/>
          <w:szCs w:val="18"/>
        </w:rPr>
      </w:pPr>
      <w:r>
        <w:rPr>
          <w:rFonts w:ascii="Tahoma" w:hAnsi="Tahoma" w:cs="Tahoma"/>
          <w:color w:val="000000"/>
          <w:sz w:val="18"/>
          <w:szCs w:val="18"/>
        </w:rPr>
        <w:t xml:space="preserve">Zamawiający nie przewiduje możliwości </w:t>
      </w:r>
      <w:r w:rsidRPr="004908F7">
        <w:rPr>
          <w:rFonts w:ascii="Tahoma" w:hAnsi="Tahoma" w:cs="Tahoma"/>
          <w:color w:val="000000"/>
          <w:sz w:val="18"/>
          <w:szCs w:val="18"/>
        </w:rPr>
        <w:t>udzie</w:t>
      </w:r>
      <w:r>
        <w:rPr>
          <w:rFonts w:ascii="Tahoma" w:hAnsi="Tahoma" w:cs="Tahoma"/>
          <w:color w:val="000000"/>
          <w:sz w:val="18"/>
          <w:szCs w:val="18"/>
        </w:rPr>
        <w:t xml:space="preserve">lania zamówień uzupełniających. </w:t>
      </w:r>
    </w:p>
    <w:p w:rsidR="002F6261" w:rsidRPr="004908F7" w:rsidRDefault="002F6261" w:rsidP="002F6261">
      <w:pPr>
        <w:tabs>
          <w:tab w:val="left" w:pos="-426"/>
          <w:tab w:val="left" w:pos="567"/>
        </w:tabs>
        <w:autoSpaceDE w:val="0"/>
        <w:autoSpaceDN w:val="0"/>
        <w:adjustRightInd w:val="0"/>
        <w:jc w:val="both"/>
        <w:rPr>
          <w:rFonts w:ascii="Tahoma" w:hAnsi="Tahoma" w:cs="Tahoma"/>
          <w:color w:val="000000"/>
          <w:sz w:val="18"/>
          <w:szCs w:val="18"/>
        </w:rPr>
      </w:pPr>
    </w:p>
    <w:p w:rsidR="002F6261" w:rsidRPr="00F51E8F" w:rsidRDefault="002F6261" w:rsidP="002F6261">
      <w:pPr>
        <w:shd w:val="clear" w:color="auto" w:fill="E0E0E0"/>
        <w:tabs>
          <w:tab w:val="left" w:pos="567"/>
        </w:tabs>
        <w:autoSpaceDE w:val="0"/>
        <w:autoSpaceDN w:val="0"/>
        <w:adjustRightInd w:val="0"/>
        <w:ind w:left="567" w:hanging="567"/>
        <w:jc w:val="both"/>
        <w:rPr>
          <w:rFonts w:ascii="Tahoma" w:hAnsi="Tahoma" w:cs="Tahoma"/>
          <w:b/>
          <w:bCs/>
          <w:color w:val="0000FF"/>
          <w:sz w:val="18"/>
          <w:szCs w:val="18"/>
        </w:rPr>
      </w:pPr>
      <w:r w:rsidRPr="00F51E8F">
        <w:rPr>
          <w:rFonts w:ascii="Tahoma" w:hAnsi="Tahoma" w:cs="Tahoma"/>
          <w:b/>
          <w:bCs/>
          <w:color w:val="0000FF"/>
          <w:sz w:val="18"/>
          <w:szCs w:val="18"/>
        </w:rPr>
        <w:t>2</w:t>
      </w:r>
      <w:r>
        <w:rPr>
          <w:rFonts w:ascii="Tahoma" w:hAnsi="Tahoma" w:cs="Tahoma"/>
          <w:b/>
          <w:bCs/>
          <w:color w:val="0000FF"/>
          <w:sz w:val="18"/>
          <w:szCs w:val="18"/>
        </w:rPr>
        <w:t>0</w:t>
      </w:r>
      <w:r w:rsidRPr="00F51E8F">
        <w:rPr>
          <w:rFonts w:ascii="Tahoma" w:hAnsi="Tahoma" w:cs="Tahoma"/>
          <w:b/>
          <w:bCs/>
          <w:color w:val="0000FF"/>
          <w:sz w:val="18"/>
          <w:szCs w:val="18"/>
        </w:rPr>
        <w:t xml:space="preserve">. </w:t>
      </w:r>
      <w:r w:rsidRPr="00F51E8F">
        <w:rPr>
          <w:rFonts w:ascii="Tahoma" w:hAnsi="Tahoma" w:cs="Tahoma"/>
          <w:b/>
          <w:bCs/>
          <w:color w:val="0000FF"/>
          <w:sz w:val="18"/>
          <w:szCs w:val="18"/>
        </w:rPr>
        <w:tab/>
        <w:t>OPIS SPOSOBU PRZEDSTAWIANIA OFERT WARIANTOWYCH ORAZ MINIMALNE WARUNKI, JAKIM MUSZA ODPOWIADAĆ OFERTY WARIANTOWE, JEŻELI ZAMAWIAJĄCY DOPUSZCZA ICH SKŁADANIE</w:t>
      </w:r>
    </w:p>
    <w:p w:rsidR="002F6261" w:rsidRPr="004908F7" w:rsidRDefault="002F6261" w:rsidP="002F6261">
      <w:pPr>
        <w:tabs>
          <w:tab w:val="left" w:pos="567"/>
          <w:tab w:val="left" w:pos="709"/>
        </w:tabs>
        <w:autoSpaceDE w:val="0"/>
        <w:autoSpaceDN w:val="0"/>
        <w:adjustRightInd w:val="0"/>
        <w:jc w:val="both"/>
        <w:rPr>
          <w:rFonts w:ascii="Tahoma" w:hAnsi="Tahoma" w:cs="Tahoma"/>
          <w:color w:val="000000"/>
          <w:sz w:val="18"/>
          <w:szCs w:val="18"/>
        </w:rPr>
      </w:pPr>
    </w:p>
    <w:p w:rsidR="002F6261" w:rsidRDefault="002F6261" w:rsidP="002F6261">
      <w:pPr>
        <w:tabs>
          <w:tab w:val="left" w:pos="567"/>
          <w:tab w:val="left" w:pos="709"/>
        </w:tabs>
        <w:autoSpaceDE w:val="0"/>
        <w:autoSpaceDN w:val="0"/>
        <w:adjustRightInd w:val="0"/>
        <w:jc w:val="both"/>
        <w:outlineLvl w:val="0"/>
        <w:rPr>
          <w:rFonts w:ascii="Tahoma" w:hAnsi="Tahoma" w:cs="Tahoma"/>
          <w:color w:val="000000"/>
          <w:sz w:val="18"/>
          <w:szCs w:val="18"/>
        </w:rPr>
      </w:pPr>
      <w:r w:rsidRPr="004908F7">
        <w:rPr>
          <w:rFonts w:ascii="Tahoma" w:hAnsi="Tahoma" w:cs="Tahoma"/>
          <w:color w:val="000000"/>
          <w:sz w:val="18"/>
          <w:szCs w:val="18"/>
        </w:rPr>
        <w:t>Zamawiający nie dopuszcza składania ofert wariantowych.</w:t>
      </w:r>
    </w:p>
    <w:p w:rsidR="002F6261" w:rsidRDefault="002F6261" w:rsidP="002F6261">
      <w:pPr>
        <w:tabs>
          <w:tab w:val="left" w:pos="567"/>
          <w:tab w:val="left" w:pos="709"/>
        </w:tabs>
        <w:autoSpaceDE w:val="0"/>
        <w:autoSpaceDN w:val="0"/>
        <w:adjustRightInd w:val="0"/>
        <w:jc w:val="both"/>
        <w:rPr>
          <w:rFonts w:ascii="Tahoma" w:hAnsi="Tahoma" w:cs="Tahoma"/>
          <w:color w:val="000000"/>
          <w:sz w:val="18"/>
          <w:szCs w:val="18"/>
        </w:rPr>
      </w:pPr>
    </w:p>
    <w:p w:rsidR="002F6261" w:rsidRPr="009310CB" w:rsidRDefault="002F6261" w:rsidP="002F6261">
      <w:pPr>
        <w:shd w:val="clear" w:color="auto" w:fill="E0E0E0"/>
        <w:tabs>
          <w:tab w:val="left" w:pos="567"/>
          <w:tab w:val="left" w:pos="709"/>
        </w:tabs>
        <w:autoSpaceDE w:val="0"/>
        <w:autoSpaceDN w:val="0"/>
        <w:adjustRightInd w:val="0"/>
        <w:ind w:left="567" w:hanging="567"/>
        <w:jc w:val="both"/>
        <w:rPr>
          <w:rFonts w:ascii="Tahoma" w:hAnsi="Tahoma" w:cs="Tahoma"/>
          <w:b/>
          <w:bCs/>
          <w:color w:val="0000FF"/>
          <w:sz w:val="18"/>
          <w:szCs w:val="18"/>
        </w:rPr>
      </w:pPr>
      <w:r w:rsidRPr="009310CB">
        <w:rPr>
          <w:rFonts w:ascii="Tahoma" w:hAnsi="Tahoma" w:cs="Tahoma"/>
          <w:b/>
          <w:bCs/>
          <w:color w:val="0000FF"/>
          <w:sz w:val="18"/>
          <w:szCs w:val="18"/>
        </w:rPr>
        <w:t>2</w:t>
      </w:r>
      <w:r>
        <w:rPr>
          <w:rFonts w:ascii="Tahoma" w:hAnsi="Tahoma" w:cs="Tahoma"/>
          <w:b/>
          <w:bCs/>
          <w:color w:val="0000FF"/>
          <w:sz w:val="18"/>
          <w:szCs w:val="18"/>
        </w:rPr>
        <w:t>1</w:t>
      </w:r>
      <w:r w:rsidRPr="009310CB">
        <w:rPr>
          <w:rFonts w:ascii="Tahoma" w:hAnsi="Tahoma" w:cs="Tahoma"/>
          <w:b/>
          <w:bCs/>
          <w:color w:val="0000FF"/>
          <w:sz w:val="18"/>
          <w:szCs w:val="18"/>
        </w:rPr>
        <w:t xml:space="preserve">. </w:t>
      </w:r>
      <w:r w:rsidRPr="009310CB">
        <w:rPr>
          <w:rFonts w:ascii="Tahoma" w:hAnsi="Tahoma" w:cs="Tahoma"/>
          <w:b/>
          <w:bCs/>
          <w:color w:val="0000FF"/>
          <w:sz w:val="18"/>
          <w:szCs w:val="18"/>
        </w:rPr>
        <w:tab/>
        <w:t>ADRES POCZTY ELEKTRONICZNEJ LUB STRONY INTERNETOWEJ ZAMAWIAJĄCEGO, JEŻELI ZAMAWIAJĄCY DOPUSZCZA POROZUMIEWANIE SIĘ DROGA ELEKTRONICZNA</w:t>
      </w:r>
    </w:p>
    <w:p w:rsidR="002F6261" w:rsidRPr="004908F7" w:rsidRDefault="002F6261" w:rsidP="002F6261">
      <w:pPr>
        <w:tabs>
          <w:tab w:val="left" w:pos="567"/>
          <w:tab w:val="left" w:pos="709"/>
        </w:tabs>
        <w:autoSpaceDE w:val="0"/>
        <w:autoSpaceDN w:val="0"/>
        <w:adjustRightInd w:val="0"/>
        <w:jc w:val="both"/>
        <w:rPr>
          <w:rFonts w:ascii="Tahoma" w:hAnsi="Tahoma" w:cs="Tahoma"/>
          <w:color w:val="000000"/>
          <w:sz w:val="18"/>
          <w:szCs w:val="18"/>
        </w:rPr>
      </w:pPr>
    </w:p>
    <w:p w:rsidR="002F6261" w:rsidRPr="00BF7C5E" w:rsidRDefault="00966318" w:rsidP="002F6261">
      <w:pPr>
        <w:tabs>
          <w:tab w:val="left" w:pos="567"/>
          <w:tab w:val="left" w:pos="709"/>
        </w:tabs>
        <w:autoSpaceDE w:val="0"/>
        <w:autoSpaceDN w:val="0"/>
        <w:adjustRightInd w:val="0"/>
        <w:jc w:val="both"/>
        <w:rPr>
          <w:rFonts w:ascii="Tahoma" w:hAnsi="Tahoma" w:cs="Tahoma"/>
          <w:color w:val="0000FF"/>
          <w:sz w:val="18"/>
          <w:szCs w:val="18"/>
        </w:rPr>
      </w:pPr>
      <w:hyperlink r:id="rId10" w:history="1">
        <w:r w:rsidR="00191400" w:rsidRPr="00CC1A8E">
          <w:rPr>
            <w:rStyle w:val="Hipercze"/>
            <w:rFonts w:ascii="Tahoma" w:hAnsi="Tahoma" w:cs="Tahoma"/>
            <w:sz w:val="18"/>
            <w:szCs w:val="18"/>
          </w:rPr>
          <w:t>www.btbs.barlinek.pl</w:t>
        </w:r>
      </w:hyperlink>
      <w:r w:rsidR="002F6261" w:rsidRPr="00BF7C5E">
        <w:rPr>
          <w:rFonts w:ascii="Tahoma" w:hAnsi="Tahoma" w:cs="Tahoma"/>
          <w:color w:val="0000FF"/>
          <w:sz w:val="18"/>
          <w:szCs w:val="18"/>
        </w:rPr>
        <w:tab/>
      </w:r>
    </w:p>
    <w:p w:rsidR="002F6261" w:rsidRPr="004908F7" w:rsidRDefault="002F6261" w:rsidP="002F6261">
      <w:pPr>
        <w:tabs>
          <w:tab w:val="left" w:pos="567"/>
          <w:tab w:val="left" w:pos="709"/>
        </w:tabs>
        <w:autoSpaceDE w:val="0"/>
        <w:autoSpaceDN w:val="0"/>
        <w:adjustRightInd w:val="0"/>
        <w:jc w:val="both"/>
        <w:rPr>
          <w:rFonts w:ascii="Tahoma" w:hAnsi="Tahoma" w:cs="Tahoma"/>
          <w:b/>
          <w:bCs/>
          <w:i/>
          <w:iCs/>
          <w:color w:val="000000"/>
          <w:sz w:val="18"/>
          <w:szCs w:val="18"/>
        </w:rPr>
      </w:pPr>
    </w:p>
    <w:p w:rsidR="002F6261" w:rsidRPr="009310CB" w:rsidRDefault="002F6261" w:rsidP="002F6261">
      <w:pPr>
        <w:shd w:val="clear" w:color="auto" w:fill="E0E0E0"/>
        <w:tabs>
          <w:tab w:val="left" w:pos="567"/>
          <w:tab w:val="left" w:pos="709"/>
        </w:tabs>
        <w:autoSpaceDE w:val="0"/>
        <w:autoSpaceDN w:val="0"/>
        <w:adjustRightInd w:val="0"/>
        <w:ind w:left="567" w:hanging="567"/>
        <w:jc w:val="both"/>
        <w:rPr>
          <w:rFonts w:ascii="Tahoma" w:hAnsi="Tahoma" w:cs="Tahoma"/>
          <w:b/>
          <w:bCs/>
          <w:color w:val="0000FF"/>
          <w:sz w:val="18"/>
          <w:szCs w:val="18"/>
        </w:rPr>
      </w:pPr>
      <w:r w:rsidRPr="009310CB">
        <w:rPr>
          <w:rFonts w:ascii="Tahoma" w:hAnsi="Tahoma" w:cs="Tahoma"/>
          <w:b/>
          <w:bCs/>
          <w:color w:val="0000FF"/>
          <w:sz w:val="18"/>
          <w:szCs w:val="18"/>
        </w:rPr>
        <w:t>2</w:t>
      </w:r>
      <w:r>
        <w:rPr>
          <w:rFonts w:ascii="Tahoma" w:hAnsi="Tahoma" w:cs="Tahoma"/>
          <w:b/>
          <w:bCs/>
          <w:color w:val="0000FF"/>
          <w:sz w:val="18"/>
          <w:szCs w:val="18"/>
        </w:rPr>
        <w:t>2</w:t>
      </w:r>
      <w:r w:rsidRPr="009310CB">
        <w:rPr>
          <w:rFonts w:ascii="Tahoma" w:hAnsi="Tahoma" w:cs="Tahoma"/>
          <w:b/>
          <w:bCs/>
          <w:color w:val="0000FF"/>
          <w:sz w:val="18"/>
          <w:szCs w:val="18"/>
        </w:rPr>
        <w:t xml:space="preserve">. </w:t>
      </w:r>
      <w:r w:rsidRPr="009310CB">
        <w:rPr>
          <w:rFonts w:ascii="Tahoma" w:hAnsi="Tahoma" w:cs="Tahoma"/>
          <w:b/>
          <w:bCs/>
          <w:color w:val="0000FF"/>
          <w:sz w:val="18"/>
          <w:szCs w:val="18"/>
        </w:rPr>
        <w:tab/>
        <w:t>INFORMACJE DOTYCZACE WALUT OBCYCH, W JAKICH MOGĄ BYĆ PROWADZONE ROZLICZENIA MIEDZY ZAMAWIAJĄCYM A WYKONAWCĄ.</w:t>
      </w:r>
    </w:p>
    <w:p w:rsidR="002F6261" w:rsidRPr="004908F7" w:rsidRDefault="002F6261" w:rsidP="002F6261">
      <w:pPr>
        <w:tabs>
          <w:tab w:val="left" w:pos="567"/>
          <w:tab w:val="left" w:pos="709"/>
        </w:tabs>
        <w:autoSpaceDE w:val="0"/>
        <w:autoSpaceDN w:val="0"/>
        <w:adjustRightInd w:val="0"/>
        <w:jc w:val="both"/>
        <w:rPr>
          <w:rFonts w:ascii="Tahoma" w:hAnsi="Tahoma" w:cs="Tahoma"/>
          <w:color w:val="000000"/>
          <w:sz w:val="18"/>
          <w:szCs w:val="18"/>
        </w:rPr>
      </w:pPr>
    </w:p>
    <w:p w:rsidR="002F6261" w:rsidRDefault="002F6261" w:rsidP="002F6261">
      <w:pPr>
        <w:tabs>
          <w:tab w:val="left" w:pos="567"/>
          <w:tab w:val="left" w:pos="709"/>
        </w:tabs>
        <w:autoSpaceDE w:val="0"/>
        <w:autoSpaceDN w:val="0"/>
        <w:adjustRightInd w:val="0"/>
        <w:jc w:val="both"/>
        <w:rPr>
          <w:rFonts w:ascii="Tahoma" w:hAnsi="Tahoma" w:cs="Tahoma"/>
          <w:color w:val="000000"/>
          <w:sz w:val="18"/>
          <w:szCs w:val="18"/>
        </w:rPr>
      </w:pPr>
      <w:r>
        <w:rPr>
          <w:rFonts w:ascii="Tahoma" w:hAnsi="Tahoma" w:cs="Tahoma"/>
          <w:color w:val="000000"/>
          <w:sz w:val="18"/>
          <w:szCs w:val="18"/>
        </w:rPr>
        <w:t xml:space="preserve">1. </w:t>
      </w:r>
      <w:r w:rsidRPr="004908F7">
        <w:rPr>
          <w:rFonts w:ascii="Tahoma" w:hAnsi="Tahoma" w:cs="Tahoma"/>
          <w:color w:val="000000"/>
          <w:sz w:val="18"/>
          <w:szCs w:val="18"/>
        </w:rPr>
        <w:t>Roz</w:t>
      </w:r>
      <w:r>
        <w:rPr>
          <w:rFonts w:ascii="Tahoma" w:hAnsi="Tahoma" w:cs="Tahoma"/>
          <w:color w:val="000000"/>
          <w:sz w:val="18"/>
          <w:szCs w:val="18"/>
        </w:rPr>
        <w:t>liczenia pomiędzy Wykonawcą</w:t>
      </w:r>
      <w:r w:rsidRPr="004908F7">
        <w:rPr>
          <w:rFonts w:ascii="Tahoma" w:hAnsi="Tahoma" w:cs="Tahoma"/>
          <w:color w:val="000000"/>
          <w:sz w:val="18"/>
          <w:szCs w:val="18"/>
        </w:rPr>
        <w:t xml:space="preserve"> a Zamawiającym będą dokonywane w złotych polskich.</w:t>
      </w:r>
    </w:p>
    <w:p w:rsidR="002F6261" w:rsidRPr="00E669D5" w:rsidRDefault="002F6261" w:rsidP="002F6261">
      <w:pPr>
        <w:autoSpaceDE w:val="0"/>
        <w:autoSpaceDN w:val="0"/>
        <w:adjustRightInd w:val="0"/>
        <w:jc w:val="both"/>
        <w:rPr>
          <w:rFonts w:ascii="Verdana" w:hAnsi="Verdana" w:cs="Verdana"/>
          <w:bCs/>
          <w:sz w:val="18"/>
          <w:szCs w:val="18"/>
        </w:rPr>
      </w:pPr>
      <w:r w:rsidRPr="00E669D5">
        <w:rPr>
          <w:rFonts w:ascii="Verdana" w:hAnsi="Verdana" w:cs="Arial"/>
          <w:sz w:val="18"/>
          <w:szCs w:val="18"/>
        </w:rPr>
        <w:t>2. Zamawiający nie przewiduje rozliczenia w walutach obcych między Zamawiającym a Wykonawcą.</w:t>
      </w:r>
    </w:p>
    <w:p w:rsidR="002F6261" w:rsidRDefault="002F6261" w:rsidP="002F6261">
      <w:pPr>
        <w:shd w:val="clear" w:color="auto" w:fill="E0E0E0"/>
        <w:tabs>
          <w:tab w:val="left" w:pos="567"/>
          <w:tab w:val="left" w:pos="709"/>
        </w:tabs>
        <w:autoSpaceDE w:val="0"/>
        <w:autoSpaceDN w:val="0"/>
        <w:adjustRightInd w:val="0"/>
        <w:jc w:val="both"/>
        <w:rPr>
          <w:rFonts w:ascii="Tahoma" w:hAnsi="Tahoma" w:cs="Tahoma"/>
          <w:b/>
          <w:bCs/>
          <w:color w:val="0000FF"/>
          <w:sz w:val="18"/>
          <w:szCs w:val="18"/>
        </w:rPr>
      </w:pPr>
      <w:r w:rsidRPr="009310CB">
        <w:rPr>
          <w:rFonts w:ascii="Tahoma" w:hAnsi="Tahoma" w:cs="Tahoma"/>
          <w:b/>
          <w:bCs/>
          <w:color w:val="0000FF"/>
          <w:sz w:val="18"/>
          <w:szCs w:val="18"/>
        </w:rPr>
        <w:t>2</w:t>
      </w:r>
      <w:r>
        <w:rPr>
          <w:rFonts w:ascii="Tahoma" w:hAnsi="Tahoma" w:cs="Tahoma"/>
          <w:b/>
          <w:bCs/>
          <w:color w:val="0000FF"/>
          <w:sz w:val="18"/>
          <w:szCs w:val="18"/>
        </w:rPr>
        <w:t>3</w:t>
      </w:r>
      <w:r w:rsidRPr="009310CB">
        <w:rPr>
          <w:rFonts w:ascii="Tahoma" w:hAnsi="Tahoma" w:cs="Tahoma"/>
          <w:b/>
          <w:bCs/>
          <w:color w:val="0000FF"/>
          <w:sz w:val="18"/>
          <w:szCs w:val="18"/>
        </w:rPr>
        <w:t xml:space="preserve">.   </w:t>
      </w:r>
      <w:r w:rsidRPr="009310CB">
        <w:rPr>
          <w:rFonts w:ascii="Tahoma" w:hAnsi="Tahoma" w:cs="Tahoma"/>
          <w:b/>
          <w:bCs/>
          <w:color w:val="0000FF"/>
          <w:sz w:val="18"/>
          <w:szCs w:val="18"/>
        </w:rPr>
        <w:tab/>
        <w:t>Zamawiający nie przewiduje aukcji elektronicznej.</w:t>
      </w:r>
    </w:p>
    <w:p w:rsidR="002F6261" w:rsidRDefault="002F6261" w:rsidP="002F6261">
      <w:pPr>
        <w:pStyle w:val="Bezodstpw1"/>
        <w:rPr>
          <w:rFonts w:ascii="Tahoma" w:hAnsi="Tahoma" w:cs="Tahoma"/>
          <w:sz w:val="18"/>
          <w:szCs w:val="18"/>
          <w:lang w:val="pl-PL"/>
        </w:rPr>
      </w:pPr>
      <w:r>
        <w:rPr>
          <w:rFonts w:ascii="Tahoma" w:hAnsi="Tahoma" w:cs="Tahoma"/>
          <w:sz w:val="18"/>
          <w:szCs w:val="18"/>
          <w:lang w:val="pl-PL"/>
        </w:rPr>
        <w:t xml:space="preserve">        </w:t>
      </w:r>
    </w:p>
    <w:p w:rsidR="002F6261" w:rsidRDefault="002F6261" w:rsidP="002F6261">
      <w:pPr>
        <w:pStyle w:val="Bezodstpw1"/>
        <w:outlineLvl w:val="0"/>
        <w:rPr>
          <w:lang w:val="pl-PL"/>
        </w:rPr>
      </w:pPr>
      <w:r>
        <w:rPr>
          <w:rFonts w:ascii="Tahoma" w:hAnsi="Tahoma" w:cs="Tahoma"/>
          <w:sz w:val="18"/>
          <w:szCs w:val="18"/>
          <w:lang w:val="pl-PL"/>
        </w:rPr>
        <w:t xml:space="preserve">  </w:t>
      </w:r>
      <w:r w:rsidRPr="004908F7">
        <w:rPr>
          <w:rFonts w:ascii="Tahoma" w:hAnsi="Tahoma" w:cs="Tahoma"/>
          <w:sz w:val="18"/>
          <w:szCs w:val="18"/>
          <w:lang w:val="pl-PL"/>
        </w:rPr>
        <w:t>Nie przewiduje się wyboru najkorzystniejszej oferty z zastosowaniem aukcji elektronicznej.</w:t>
      </w:r>
      <w:r>
        <w:rPr>
          <w:lang w:val="pl-PL"/>
        </w:rPr>
        <w:t xml:space="preserve"> </w:t>
      </w:r>
    </w:p>
    <w:p w:rsidR="002F6261" w:rsidRPr="004908F7" w:rsidRDefault="002F6261" w:rsidP="002F6261">
      <w:pPr>
        <w:pStyle w:val="Bezodstpw1"/>
        <w:rPr>
          <w:lang w:val="pl-PL"/>
        </w:rPr>
      </w:pPr>
    </w:p>
    <w:p w:rsidR="002F6261" w:rsidRPr="009310CB" w:rsidRDefault="002F6261" w:rsidP="002F6261">
      <w:pPr>
        <w:shd w:val="clear" w:color="auto" w:fill="E0E0E0"/>
        <w:tabs>
          <w:tab w:val="left" w:pos="567"/>
          <w:tab w:val="left" w:pos="709"/>
        </w:tabs>
        <w:autoSpaceDE w:val="0"/>
        <w:autoSpaceDN w:val="0"/>
        <w:adjustRightInd w:val="0"/>
        <w:jc w:val="both"/>
        <w:rPr>
          <w:rFonts w:ascii="Tahoma" w:hAnsi="Tahoma" w:cs="Tahoma"/>
          <w:b/>
          <w:bCs/>
          <w:color w:val="0000FF"/>
          <w:sz w:val="18"/>
          <w:szCs w:val="18"/>
        </w:rPr>
      </w:pPr>
      <w:r w:rsidRPr="009310CB">
        <w:rPr>
          <w:rFonts w:ascii="Tahoma" w:hAnsi="Tahoma" w:cs="Tahoma"/>
          <w:b/>
          <w:bCs/>
          <w:color w:val="0000FF"/>
          <w:sz w:val="18"/>
          <w:szCs w:val="18"/>
        </w:rPr>
        <w:t>2</w:t>
      </w:r>
      <w:r>
        <w:rPr>
          <w:rFonts w:ascii="Tahoma" w:hAnsi="Tahoma" w:cs="Tahoma"/>
          <w:b/>
          <w:bCs/>
          <w:color w:val="0000FF"/>
          <w:sz w:val="18"/>
          <w:szCs w:val="18"/>
        </w:rPr>
        <w:t>4</w:t>
      </w:r>
      <w:r w:rsidRPr="009310CB">
        <w:rPr>
          <w:rFonts w:ascii="Tahoma" w:hAnsi="Tahoma" w:cs="Tahoma"/>
          <w:b/>
          <w:bCs/>
          <w:color w:val="0000FF"/>
          <w:sz w:val="18"/>
          <w:szCs w:val="18"/>
        </w:rPr>
        <w:t xml:space="preserve">.   </w:t>
      </w:r>
      <w:r w:rsidRPr="009310CB">
        <w:rPr>
          <w:rFonts w:ascii="Tahoma" w:hAnsi="Tahoma" w:cs="Tahoma"/>
          <w:b/>
          <w:bCs/>
          <w:color w:val="0000FF"/>
          <w:sz w:val="18"/>
          <w:szCs w:val="18"/>
        </w:rPr>
        <w:tab/>
        <w:t>Zamawiający nie przewiduje zwrotu kosztów udziału w postępowaniu.</w:t>
      </w:r>
    </w:p>
    <w:p w:rsidR="002F6261" w:rsidRPr="004908F7" w:rsidRDefault="002F6261" w:rsidP="002F6261">
      <w:pPr>
        <w:pStyle w:val="Bezodstpw1"/>
        <w:rPr>
          <w:lang w:val="pl-PL"/>
        </w:rPr>
      </w:pPr>
    </w:p>
    <w:p w:rsidR="002F6261" w:rsidRPr="009310CB" w:rsidRDefault="002F6261" w:rsidP="002F6261">
      <w:pPr>
        <w:shd w:val="clear" w:color="auto" w:fill="E0E0E0"/>
        <w:tabs>
          <w:tab w:val="left" w:pos="567"/>
          <w:tab w:val="left" w:pos="709"/>
        </w:tabs>
        <w:autoSpaceDE w:val="0"/>
        <w:autoSpaceDN w:val="0"/>
        <w:adjustRightInd w:val="0"/>
        <w:ind w:left="567" w:hanging="567"/>
        <w:jc w:val="both"/>
        <w:rPr>
          <w:rFonts w:ascii="Tahoma" w:hAnsi="Tahoma" w:cs="Tahoma"/>
          <w:b/>
          <w:bCs/>
          <w:color w:val="0000FF"/>
          <w:sz w:val="18"/>
          <w:szCs w:val="18"/>
        </w:rPr>
      </w:pPr>
      <w:r>
        <w:rPr>
          <w:rFonts w:ascii="Tahoma" w:hAnsi="Tahoma" w:cs="Tahoma"/>
          <w:b/>
          <w:bCs/>
          <w:color w:val="0000FF"/>
          <w:sz w:val="18"/>
          <w:szCs w:val="18"/>
        </w:rPr>
        <w:t xml:space="preserve">25.  </w:t>
      </w:r>
      <w:r>
        <w:rPr>
          <w:rFonts w:ascii="Tahoma" w:hAnsi="Tahoma" w:cs="Tahoma"/>
          <w:b/>
          <w:bCs/>
          <w:color w:val="0000FF"/>
          <w:sz w:val="18"/>
          <w:szCs w:val="18"/>
        </w:rPr>
        <w:tab/>
        <w:t>Zamawiający wyraża zgodę</w:t>
      </w:r>
      <w:r w:rsidRPr="009310CB">
        <w:rPr>
          <w:rFonts w:ascii="Tahoma" w:hAnsi="Tahoma" w:cs="Tahoma"/>
          <w:b/>
          <w:bCs/>
          <w:color w:val="0000FF"/>
          <w:sz w:val="18"/>
          <w:szCs w:val="18"/>
        </w:rPr>
        <w:t xml:space="preserve"> na powierzenie wykonania zamówienia przez podwykonawców.</w:t>
      </w:r>
    </w:p>
    <w:p w:rsidR="002F6261" w:rsidRDefault="002F6261" w:rsidP="002F6261">
      <w:pPr>
        <w:pStyle w:val="Bezodstpw1"/>
        <w:rPr>
          <w:rFonts w:ascii="Tahoma" w:hAnsi="Tahoma" w:cs="Tahoma"/>
          <w:sz w:val="18"/>
          <w:szCs w:val="18"/>
          <w:lang w:val="pl-PL"/>
        </w:rPr>
      </w:pPr>
    </w:p>
    <w:p w:rsidR="002F6261" w:rsidRPr="00191400" w:rsidRDefault="002F6261" w:rsidP="002F6261">
      <w:pPr>
        <w:pStyle w:val="Bezodstpw1"/>
        <w:jc w:val="both"/>
        <w:rPr>
          <w:rFonts w:ascii="Tahoma" w:hAnsi="Tahoma" w:cs="Tahoma"/>
          <w:sz w:val="18"/>
          <w:szCs w:val="18"/>
          <w:lang w:val="pl-PL"/>
        </w:rPr>
      </w:pPr>
      <w:r w:rsidRPr="00191400">
        <w:rPr>
          <w:rFonts w:ascii="Tahoma" w:hAnsi="Tahoma" w:cs="Tahoma"/>
          <w:sz w:val="18"/>
          <w:szCs w:val="18"/>
          <w:lang w:val="pl-PL"/>
        </w:rPr>
        <w:t>Zamawiający wymaga aby Wykonawca wskazał w ofercie części zamówienia, których wykonanie zamierza powierzyć podwykonawcy/om.</w:t>
      </w:r>
    </w:p>
    <w:p w:rsidR="002F6261" w:rsidRDefault="002F6261" w:rsidP="002F6261">
      <w:pPr>
        <w:pStyle w:val="Bezodstpw1"/>
        <w:rPr>
          <w:rFonts w:ascii="Tahoma" w:hAnsi="Tahoma" w:cs="Tahoma"/>
          <w:sz w:val="18"/>
          <w:szCs w:val="18"/>
          <w:lang w:val="pl-PL"/>
        </w:rPr>
      </w:pPr>
    </w:p>
    <w:p w:rsidR="002F6261" w:rsidRPr="009310CB" w:rsidRDefault="002F6261" w:rsidP="002F6261">
      <w:pPr>
        <w:shd w:val="clear" w:color="auto" w:fill="E0E0E0"/>
        <w:tabs>
          <w:tab w:val="left" w:pos="360"/>
          <w:tab w:val="left" w:pos="567"/>
          <w:tab w:val="left" w:pos="709"/>
        </w:tabs>
        <w:jc w:val="both"/>
        <w:rPr>
          <w:rFonts w:ascii="Tahoma" w:hAnsi="Tahoma" w:cs="Tahoma"/>
          <w:b/>
          <w:color w:val="0000FF"/>
          <w:sz w:val="18"/>
          <w:szCs w:val="18"/>
        </w:rPr>
      </w:pPr>
      <w:r w:rsidRPr="009310CB">
        <w:rPr>
          <w:rFonts w:ascii="Tahoma" w:hAnsi="Tahoma" w:cs="Tahoma"/>
          <w:b/>
          <w:color w:val="0000FF"/>
          <w:sz w:val="18"/>
          <w:szCs w:val="18"/>
        </w:rPr>
        <w:t>2</w:t>
      </w:r>
      <w:r>
        <w:rPr>
          <w:rFonts w:ascii="Tahoma" w:hAnsi="Tahoma" w:cs="Tahoma"/>
          <w:b/>
          <w:color w:val="0000FF"/>
          <w:sz w:val="18"/>
          <w:szCs w:val="18"/>
        </w:rPr>
        <w:t>6</w:t>
      </w:r>
      <w:r w:rsidRPr="009310CB">
        <w:rPr>
          <w:rFonts w:ascii="Tahoma" w:hAnsi="Tahoma" w:cs="Tahoma"/>
          <w:b/>
          <w:color w:val="0000FF"/>
          <w:sz w:val="18"/>
          <w:szCs w:val="18"/>
        </w:rPr>
        <w:t xml:space="preserve">.   </w:t>
      </w:r>
      <w:r w:rsidRPr="009310CB">
        <w:rPr>
          <w:rFonts w:ascii="Tahoma" w:hAnsi="Tahoma" w:cs="Tahoma"/>
          <w:b/>
          <w:color w:val="0000FF"/>
          <w:sz w:val="18"/>
          <w:szCs w:val="18"/>
        </w:rPr>
        <w:tab/>
        <w:t>Spis załączników do Specyfikacji Istotnych Warunków Zamówienia:</w:t>
      </w:r>
    </w:p>
    <w:p w:rsidR="002F6261" w:rsidRDefault="002F6261" w:rsidP="002F6261">
      <w:pPr>
        <w:pStyle w:val="Akapitzlist1"/>
        <w:spacing w:line="240" w:lineRule="auto"/>
        <w:contextualSpacing/>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1701"/>
        <w:gridCol w:w="4426"/>
      </w:tblGrid>
      <w:tr w:rsidR="002F6261" w:rsidRPr="006C7A22" w:rsidTr="00AD6026">
        <w:tc>
          <w:tcPr>
            <w:tcW w:w="4786" w:type="dxa"/>
            <w:gridSpan w:val="2"/>
          </w:tcPr>
          <w:p w:rsidR="002F6261" w:rsidRPr="006C7A22" w:rsidRDefault="002F6261" w:rsidP="00AD6026">
            <w:pPr>
              <w:jc w:val="center"/>
              <w:rPr>
                <w:rFonts w:ascii="Tahoma" w:hAnsi="Tahoma" w:cs="Tahoma"/>
                <w:b/>
                <w:sz w:val="18"/>
                <w:szCs w:val="18"/>
              </w:rPr>
            </w:pPr>
            <w:r w:rsidRPr="006C7A22">
              <w:rPr>
                <w:rFonts w:ascii="Tahoma" w:hAnsi="Tahoma" w:cs="Tahoma"/>
                <w:b/>
                <w:sz w:val="18"/>
                <w:szCs w:val="18"/>
              </w:rPr>
              <w:t>Oznaczenie Załącznika</w:t>
            </w:r>
          </w:p>
        </w:tc>
        <w:tc>
          <w:tcPr>
            <w:tcW w:w="4426" w:type="dxa"/>
          </w:tcPr>
          <w:p w:rsidR="002F6261" w:rsidRPr="006C7A22" w:rsidRDefault="002F6261" w:rsidP="00AD6026">
            <w:pPr>
              <w:jc w:val="center"/>
              <w:rPr>
                <w:rFonts w:ascii="Tahoma" w:hAnsi="Tahoma" w:cs="Tahoma"/>
                <w:b/>
                <w:sz w:val="18"/>
                <w:szCs w:val="18"/>
              </w:rPr>
            </w:pPr>
            <w:r w:rsidRPr="006C7A22">
              <w:rPr>
                <w:rFonts w:ascii="Tahoma" w:hAnsi="Tahoma" w:cs="Tahoma"/>
                <w:b/>
                <w:sz w:val="18"/>
                <w:szCs w:val="18"/>
              </w:rPr>
              <w:t>Nazwa Załącznika</w:t>
            </w:r>
          </w:p>
        </w:tc>
      </w:tr>
      <w:tr w:rsidR="002F6261" w:rsidRPr="006C7A22" w:rsidTr="00AD6026">
        <w:tc>
          <w:tcPr>
            <w:tcW w:w="3085" w:type="dxa"/>
          </w:tcPr>
          <w:p w:rsidR="002F6261" w:rsidRPr="006C7A22" w:rsidRDefault="002F6261" w:rsidP="00AD6026">
            <w:pPr>
              <w:jc w:val="both"/>
              <w:rPr>
                <w:rFonts w:ascii="Tahoma" w:hAnsi="Tahoma" w:cs="Tahoma"/>
                <w:sz w:val="18"/>
                <w:szCs w:val="18"/>
              </w:rPr>
            </w:pPr>
            <w:r w:rsidRPr="006C7A22">
              <w:rPr>
                <w:rFonts w:ascii="Tahoma" w:hAnsi="Tahoma" w:cs="Tahoma"/>
                <w:sz w:val="18"/>
                <w:szCs w:val="18"/>
              </w:rPr>
              <w:t>Załącznik nr</w:t>
            </w:r>
          </w:p>
        </w:tc>
        <w:tc>
          <w:tcPr>
            <w:tcW w:w="1701" w:type="dxa"/>
          </w:tcPr>
          <w:p w:rsidR="002F6261" w:rsidRPr="006C7A22" w:rsidRDefault="002F6261" w:rsidP="00AD6026">
            <w:pPr>
              <w:jc w:val="both"/>
              <w:rPr>
                <w:rFonts w:ascii="Tahoma" w:hAnsi="Tahoma" w:cs="Tahoma"/>
                <w:sz w:val="18"/>
                <w:szCs w:val="18"/>
              </w:rPr>
            </w:pPr>
            <w:r w:rsidRPr="006C7A22">
              <w:rPr>
                <w:rFonts w:ascii="Tahoma" w:hAnsi="Tahoma" w:cs="Tahoma"/>
                <w:sz w:val="18"/>
                <w:szCs w:val="18"/>
              </w:rPr>
              <w:t>1</w:t>
            </w:r>
          </w:p>
        </w:tc>
        <w:tc>
          <w:tcPr>
            <w:tcW w:w="4426" w:type="dxa"/>
          </w:tcPr>
          <w:p w:rsidR="002F6261" w:rsidRPr="006C7A22" w:rsidRDefault="002F6261" w:rsidP="00AD6026">
            <w:pPr>
              <w:jc w:val="both"/>
              <w:rPr>
                <w:rFonts w:ascii="Tahoma" w:hAnsi="Tahoma" w:cs="Tahoma"/>
                <w:sz w:val="18"/>
                <w:szCs w:val="18"/>
              </w:rPr>
            </w:pPr>
            <w:r w:rsidRPr="006C7A22">
              <w:rPr>
                <w:rFonts w:ascii="Tahoma" w:hAnsi="Tahoma" w:cs="Tahoma"/>
                <w:sz w:val="18"/>
                <w:szCs w:val="18"/>
              </w:rPr>
              <w:t>Wzór Formularza Oferty</w:t>
            </w:r>
          </w:p>
        </w:tc>
      </w:tr>
      <w:tr w:rsidR="002F6261" w:rsidRPr="006C7A22" w:rsidTr="00AD6026">
        <w:tc>
          <w:tcPr>
            <w:tcW w:w="3085" w:type="dxa"/>
          </w:tcPr>
          <w:p w:rsidR="002F6261" w:rsidRPr="006C7A22" w:rsidRDefault="002F6261" w:rsidP="00AD6026">
            <w:pPr>
              <w:jc w:val="both"/>
              <w:rPr>
                <w:rFonts w:ascii="Tahoma" w:hAnsi="Tahoma" w:cs="Tahoma"/>
                <w:sz w:val="18"/>
                <w:szCs w:val="18"/>
              </w:rPr>
            </w:pPr>
            <w:r w:rsidRPr="006C7A22">
              <w:rPr>
                <w:rFonts w:ascii="Tahoma" w:hAnsi="Tahoma" w:cs="Tahoma"/>
                <w:sz w:val="18"/>
                <w:szCs w:val="18"/>
              </w:rPr>
              <w:t>Załącznik nr</w:t>
            </w:r>
          </w:p>
        </w:tc>
        <w:tc>
          <w:tcPr>
            <w:tcW w:w="1701" w:type="dxa"/>
          </w:tcPr>
          <w:p w:rsidR="002F6261" w:rsidRPr="006C7A22" w:rsidRDefault="002F6261" w:rsidP="00AD6026">
            <w:pPr>
              <w:jc w:val="both"/>
              <w:rPr>
                <w:rFonts w:ascii="Tahoma" w:hAnsi="Tahoma" w:cs="Tahoma"/>
                <w:sz w:val="18"/>
                <w:szCs w:val="18"/>
              </w:rPr>
            </w:pPr>
            <w:r w:rsidRPr="006C7A22">
              <w:rPr>
                <w:rFonts w:ascii="Tahoma" w:hAnsi="Tahoma" w:cs="Tahoma"/>
                <w:sz w:val="18"/>
                <w:szCs w:val="18"/>
              </w:rPr>
              <w:t>2</w:t>
            </w:r>
          </w:p>
        </w:tc>
        <w:tc>
          <w:tcPr>
            <w:tcW w:w="4426" w:type="dxa"/>
          </w:tcPr>
          <w:p w:rsidR="002F6261" w:rsidRPr="006C7A22" w:rsidRDefault="002F6261" w:rsidP="00AD6026">
            <w:pPr>
              <w:jc w:val="both"/>
              <w:rPr>
                <w:rFonts w:ascii="Tahoma" w:hAnsi="Tahoma" w:cs="Tahoma"/>
                <w:sz w:val="18"/>
                <w:szCs w:val="18"/>
              </w:rPr>
            </w:pPr>
            <w:r w:rsidRPr="006C7A22">
              <w:rPr>
                <w:rFonts w:ascii="Tahoma" w:hAnsi="Tahoma" w:cs="Tahoma"/>
                <w:sz w:val="18"/>
                <w:szCs w:val="18"/>
              </w:rPr>
              <w:t>Wzór umowy</w:t>
            </w:r>
          </w:p>
        </w:tc>
      </w:tr>
      <w:tr w:rsidR="002F6261" w:rsidRPr="006C7A22" w:rsidTr="00AD6026">
        <w:tc>
          <w:tcPr>
            <w:tcW w:w="3085" w:type="dxa"/>
          </w:tcPr>
          <w:p w:rsidR="002F6261" w:rsidRPr="006C7A22" w:rsidRDefault="002F6261" w:rsidP="00AD6026">
            <w:pPr>
              <w:jc w:val="both"/>
              <w:rPr>
                <w:rFonts w:ascii="Tahoma" w:hAnsi="Tahoma" w:cs="Tahoma"/>
                <w:sz w:val="18"/>
                <w:szCs w:val="18"/>
              </w:rPr>
            </w:pPr>
            <w:r w:rsidRPr="006C7A22">
              <w:rPr>
                <w:rFonts w:ascii="Tahoma" w:hAnsi="Tahoma" w:cs="Tahoma"/>
                <w:sz w:val="18"/>
                <w:szCs w:val="18"/>
              </w:rPr>
              <w:t>Załącznik nr</w:t>
            </w:r>
          </w:p>
        </w:tc>
        <w:tc>
          <w:tcPr>
            <w:tcW w:w="1701" w:type="dxa"/>
          </w:tcPr>
          <w:p w:rsidR="002F6261" w:rsidRPr="006C7A22" w:rsidRDefault="002F6261" w:rsidP="00AD6026">
            <w:pPr>
              <w:jc w:val="both"/>
              <w:rPr>
                <w:rFonts w:ascii="Tahoma" w:hAnsi="Tahoma" w:cs="Tahoma"/>
                <w:sz w:val="18"/>
                <w:szCs w:val="18"/>
              </w:rPr>
            </w:pPr>
            <w:r w:rsidRPr="006C7A22">
              <w:rPr>
                <w:rFonts w:ascii="Tahoma" w:hAnsi="Tahoma" w:cs="Tahoma"/>
                <w:sz w:val="18"/>
                <w:szCs w:val="18"/>
              </w:rPr>
              <w:t>3</w:t>
            </w:r>
          </w:p>
        </w:tc>
        <w:tc>
          <w:tcPr>
            <w:tcW w:w="4426" w:type="dxa"/>
          </w:tcPr>
          <w:p w:rsidR="002F6261" w:rsidRPr="006C7A22" w:rsidRDefault="002F6261" w:rsidP="00AD6026">
            <w:pPr>
              <w:jc w:val="both"/>
              <w:rPr>
                <w:rFonts w:ascii="Tahoma" w:hAnsi="Tahoma" w:cs="Tahoma"/>
                <w:sz w:val="18"/>
                <w:szCs w:val="18"/>
              </w:rPr>
            </w:pPr>
            <w:r w:rsidRPr="006C7A22">
              <w:rPr>
                <w:rFonts w:ascii="Tahoma" w:hAnsi="Tahoma" w:cs="Tahoma"/>
                <w:sz w:val="18"/>
                <w:szCs w:val="18"/>
              </w:rPr>
              <w:t xml:space="preserve"> Dokumentacja techniczna</w:t>
            </w:r>
          </w:p>
        </w:tc>
      </w:tr>
    </w:tbl>
    <w:p w:rsidR="002F6261" w:rsidRPr="006C7A22" w:rsidRDefault="002F6261" w:rsidP="002F6261">
      <w:pPr>
        <w:jc w:val="both"/>
        <w:rPr>
          <w:rFonts w:ascii="Tahoma" w:hAnsi="Tahoma" w:cs="Tahoma"/>
          <w:sz w:val="18"/>
          <w:szCs w:val="18"/>
        </w:rPr>
      </w:pPr>
    </w:p>
    <w:p w:rsidR="002F6261" w:rsidRPr="006C7A22" w:rsidRDefault="002F6261" w:rsidP="002F6261">
      <w:pPr>
        <w:jc w:val="both"/>
        <w:rPr>
          <w:rFonts w:ascii="Tahoma" w:hAnsi="Tahoma" w:cs="Tahoma"/>
          <w:b/>
          <w:sz w:val="18"/>
          <w:szCs w:val="18"/>
        </w:rPr>
      </w:pPr>
      <w:r w:rsidRPr="006C7A22">
        <w:rPr>
          <w:rFonts w:ascii="Tahoma" w:hAnsi="Tahoma" w:cs="Tahoma"/>
          <w:b/>
          <w:sz w:val="18"/>
          <w:szCs w:val="18"/>
        </w:rPr>
        <w:t>Wskazane w tabeli powyżej załączniki Wykonawca wypełnia stosowanie do treści niniejszej SIWZ Zamawiający dopuszcza zmiany wielkości pól załączników oraz odmienny wyrazów wynikające ze złożenia oferty wspólnej. Wprowadzone zmiany nie mogą zmieniać treści załączników.</w:t>
      </w:r>
    </w:p>
    <w:p w:rsidR="002F6261" w:rsidRDefault="002F6261" w:rsidP="002F6261">
      <w:pPr>
        <w:pStyle w:val="Akapitzlist1"/>
        <w:spacing w:line="240" w:lineRule="auto"/>
        <w:contextualSpacing/>
        <w:jc w:val="both"/>
        <w:rPr>
          <w:rFonts w:ascii="Tahoma" w:hAnsi="Tahoma" w:cs="Tahoma"/>
          <w:sz w:val="18"/>
          <w:szCs w:val="18"/>
        </w:rPr>
      </w:pPr>
    </w:p>
    <w:p w:rsidR="002F6261" w:rsidRDefault="002F6261" w:rsidP="002F6261">
      <w:pPr>
        <w:pStyle w:val="Akapitzlist1"/>
        <w:spacing w:line="240" w:lineRule="auto"/>
        <w:contextualSpacing/>
        <w:jc w:val="both"/>
        <w:rPr>
          <w:rFonts w:ascii="Tahoma" w:hAnsi="Tahoma" w:cs="Tahoma"/>
          <w:sz w:val="18"/>
          <w:szCs w:val="18"/>
        </w:rPr>
      </w:pPr>
    </w:p>
    <w:p w:rsidR="002F6261" w:rsidRDefault="002F6261" w:rsidP="002F6261">
      <w:pPr>
        <w:pStyle w:val="Akapitzlist1"/>
        <w:spacing w:line="240" w:lineRule="auto"/>
        <w:contextualSpacing/>
        <w:jc w:val="both"/>
        <w:rPr>
          <w:rFonts w:ascii="Tahoma" w:hAnsi="Tahoma" w:cs="Tahoma"/>
          <w:sz w:val="18"/>
          <w:szCs w:val="18"/>
        </w:rPr>
      </w:pPr>
    </w:p>
    <w:p w:rsidR="002F6261" w:rsidRDefault="002F6261" w:rsidP="002F6261">
      <w:pPr>
        <w:pStyle w:val="Akapitzlist1"/>
        <w:spacing w:line="240" w:lineRule="auto"/>
        <w:contextualSpacing/>
        <w:jc w:val="both"/>
        <w:rPr>
          <w:rFonts w:ascii="Tahoma" w:hAnsi="Tahoma" w:cs="Tahoma"/>
          <w:sz w:val="18"/>
          <w:szCs w:val="18"/>
        </w:rPr>
      </w:pPr>
    </w:p>
    <w:p w:rsidR="002F6261" w:rsidRDefault="002F6261" w:rsidP="002F6261">
      <w:pPr>
        <w:pStyle w:val="Akapitzlist1"/>
        <w:spacing w:line="240" w:lineRule="auto"/>
        <w:contextualSpacing/>
        <w:jc w:val="both"/>
        <w:rPr>
          <w:rFonts w:ascii="Tahoma" w:hAnsi="Tahoma" w:cs="Tahoma"/>
          <w:sz w:val="18"/>
          <w:szCs w:val="18"/>
        </w:rPr>
      </w:pPr>
    </w:p>
    <w:p w:rsidR="002F6261" w:rsidRDefault="002F6261" w:rsidP="002F6261">
      <w:pPr>
        <w:pStyle w:val="Akapitzlist1"/>
        <w:spacing w:line="240" w:lineRule="auto"/>
        <w:contextualSpacing/>
        <w:jc w:val="both"/>
        <w:rPr>
          <w:rFonts w:ascii="Tahoma" w:hAnsi="Tahoma" w:cs="Tahoma"/>
          <w:sz w:val="18"/>
          <w:szCs w:val="18"/>
        </w:rPr>
      </w:pPr>
    </w:p>
    <w:p w:rsidR="002F6261" w:rsidRDefault="002F6261" w:rsidP="002F6261">
      <w:pPr>
        <w:pStyle w:val="Akapitzlist1"/>
        <w:spacing w:line="240" w:lineRule="auto"/>
        <w:contextualSpacing/>
        <w:jc w:val="both"/>
        <w:rPr>
          <w:rFonts w:ascii="Tahoma" w:hAnsi="Tahoma" w:cs="Tahoma"/>
          <w:sz w:val="18"/>
          <w:szCs w:val="18"/>
        </w:rPr>
      </w:pPr>
    </w:p>
    <w:p w:rsidR="00191400" w:rsidRDefault="00191400" w:rsidP="002F6261">
      <w:pPr>
        <w:pStyle w:val="Akapitzlist1"/>
        <w:spacing w:line="240" w:lineRule="auto"/>
        <w:contextualSpacing/>
        <w:jc w:val="both"/>
        <w:rPr>
          <w:rFonts w:ascii="Tahoma" w:hAnsi="Tahoma" w:cs="Tahoma"/>
          <w:sz w:val="18"/>
          <w:szCs w:val="18"/>
        </w:rPr>
      </w:pPr>
    </w:p>
    <w:p w:rsidR="002F6261" w:rsidRPr="00511F8D" w:rsidRDefault="002F6261" w:rsidP="002F6261">
      <w:pPr>
        <w:pStyle w:val="Tekstpodstawowy"/>
        <w:jc w:val="left"/>
        <w:rPr>
          <w:b w:val="0"/>
        </w:rPr>
      </w:pPr>
      <w:r w:rsidRPr="00511F8D">
        <w:rPr>
          <w:rFonts w:ascii="Verdana" w:hAnsi="Verdana" w:cs="Verdana"/>
          <w:b w:val="0"/>
          <w:sz w:val="18"/>
        </w:rPr>
        <w:t xml:space="preserve">Nr </w:t>
      </w:r>
      <w:r w:rsidR="001D1534">
        <w:rPr>
          <w:rFonts w:ascii="Verdana" w:hAnsi="Verdana" w:cs="Verdana"/>
          <w:b w:val="0"/>
          <w:sz w:val="18"/>
        </w:rPr>
        <w:t>sprawy: 10/2013</w:t>
      </w:r>
      <w:r w:rsidRPr="00511F8D">
        <w:rPr>
          <w:rFonts w:ascii="Verdana" w:hAnsi="Verdana" w:cs="Verdana"/>
          <w:b w:val="0"/>
          <w:sz w:val="18"/>
        </w:rPr>
        <w:t xml:space="preserve"> </w:t>
      </w:r>
    </w:p>
    <w:p w:rsidR="002F6261" w:rsidRDefault="002F6261" w:rsidP="002F6261">
      <w:pPr>
        <w:autoSpaceDE w:val="0"/>
        <w:autoSpaceDN w:val="0"/>
        <w:adjustRightInd w:val="0"/>
        <w:rPr>
          <w:sz w:val="16"/>
          <w:szCs w:val="16"/>
        </w:rPr>
      </w:pPr>
    </w:p>
    <w:p w:rsidR="002F6261" w:rsidRPr="00DF439C" w:rsidRDefault="002F6261" w:rsidP="002F6261">
      <w:pPr>
        <w:autoSpaceDE w:val="0"/>
        <w:autoSpaceDN w:val="0"/>
        <w:adjustRightInd w:val="0"/>
        <w:rPr>
          <w:sz w:val="16"/>
          <w:szCs w:val="16"/>
        </w:rPr>
      </w:pPr>
      <w:r w:rsidRPr="00DF439C">
        <w:rPr>
          <w:sz w:val="16"/>
          <w:szCs w:val="16"/>
        </w:rPr>
        <w:t>...............................................................................</w:t>
      </w:r>
    </w:p>
    <w:p w:rsidR="002F6261" w:rsidRPr="00DF439C" w:rsidRDefault="002F6261" w:rsidP="002F6261">
      <w:pPr>
        <w:autoSpaceDE w:val="0"/>
        <w:autoSpaceDN w:val="0"/>
        <w:adjustRightInd w:val="0"/>
        <w:rPr>
          <w:i/>
          <w:iCs/>
          <w:sz w:val="16"/>
          <w:szCs w:val="16"/>
        </w:rPr>
      </w:pPr>
      <w:r w:rsidRPr="00DF439C">
        <w:rPr>
          <w:i/>
          <w:iCs/>
          <w:sz w:val="16"/>
          <w:szCs w:val="16"/>
        </w:rPr>
        <w:t>/ Piecz</w:t>
      </w:r>
      <w:r w:rsidRPr="00DF439C">
        <w:rPr>
          <w:rFonts w:ascii="TimesNewRoman,Italic" w:hAnsi="TimesNewRoman,Italic" w:cs="TimesNewRoman,Italic" w:hint="eastAsia"/>
          <w:i/>
          <w:iCs/>
          <w:sz w:val="16"/>
          <w:szCs w:val="16"/>
        </w:rPr>
        <w:t>ęć</w:t>
      </w:r>
      <w:r w:rsidRPr="00DF439C">
        <w:rPr>
          <w:rFonts w:ascii="TimesNewRoman,Italic" w:eastAsia="TimesNewRoman,Italic" w:cs="TimesNewRoman,Italic"/>
          <w:i/>
          <w:iCs/>
          <w:sz w:val="16"/>
          <w:szCs w:val="16"/>
        </w:rPr>
        <w:t xml:space="preserve"> </w:t>
      </w:r>
      <w:r w:rsidRPr="00DF439C">
        <w:rPr>
          <w:i/>
          <w:iCs/>
          <w:sz w:val="16"/>
          <w:szCs w:val="16"/>
        </w:rPr>
        <w:t>Wykonawcy /</w:t>
      </w:r>
    </w:p>
    <w:p w:rsidR="002F6261" w:rsidRPr="000A5CDA" w:rsidRDefault="002F6261" w:rsidP="002F6261">
      <w:pPr>
        <w:autoSpaceDE w:val="0"/>
        <w:autoSpaceDN w:val="0"/>
        <w:adjustRightInd w:val="0"/>
        <w:jc w:val="right"/>
        <w:outlineLvl w:val="0"/>
        <w:rPr>
          <w:rFonts w:ascii="Verdana" w:hAnsi="Verdana"/>
          <w:b/>
          <w:sz w:val="20"/>
          <w:szCs w:val="20"/>
        </w:rPr>
      </w:pPr>
      <w:r w:rsidRPr="000A5CDA">
        <w:rPr>
          <w:rFonts w:ascii="Verdana" w:hAnsi="Verdana"/>
          <w:b/>
          <w:sz w:val="20"/>
          <w:szCs w:val="20"/>
        </w:rPr>
        <w:t>Zał</w:t>
      </w:r>
      <w:r w:rsidRPr="000A5CDA">
        <w:rPr>
          <w:rFonts w:ascii="Verdana" w:hAnsi="Verdana" w:cs="TimesNewRoman"/>
          <w:b/>
          <w:sz w:val="20"/>
          <w:szCs w:val="20"/>
        </w:rPr>
        <w:t>ą</w:t>
      </w:r>
      <w:r w:rsidRPr="000A5CDA">
        <w:rPr>
          <w:rFonts w:ascii="Verdana" w:hAnsi="Verdana"/>
          <w:b/>
          <w:sz w:val="20"/>
          <w:szCs w:val="20"/>
        </w:rPr>
        <w:t xml:space="preserve">cznik nr </w:t>
      </w:r>
      <w:r>
        <w:rPr>
          <w:rFonts w:ascii="Verdana" w:hAnsi="Verdana"/>
          <w:b/>
          <w:sz w:val="20"/>
          <w:szCs w:val="20"/>
        </w:rPr>
        <w:t>1 SIWZ</w:t>
      </w:r>
    </w:p>
    <w:p w:rsidR="002F6261" w:rsidRDefault="002F6261" w:rsidP="002F6261">
      <w:pPr>
        <w:autoSpaceDE w:val="0"/>
        <w:autoSpaceDN w:val="0"/>
        <w:adjustRightInd w:val="0"/>
        <w:jc w:val="center"/>
        <w:outlineLvl w:val="0"/>
        <w:rPr>
          <w:rFonts w:ascii="Verdana" w:hAnsi="Verdana"/>
          <w:b/>
          <w:bCs/>
          <w:sz w:val="36"/>
          <w:szCs w:val="36"/>
        </w:rPr>
      </w:pPr>
    </w:p>
    <w:p w:rsidR="002F6261" w:rsidRPr="00DF439C" w:rsidRDefault="002F6261" w:rsidP="002F6261">
      <w:pPr>
        <w:autoSpaceDE w:val="0"/>
        <w:autoSpaceDN w:val="0"/>
        <w:adjustRightInd w:val="0"/>
        <w:jc w:val="center"/>
        <w:outlineLvl w:val="0"/>
        <w:rPr>
          <w:rFonts w:ascii="Verdana" w:hAnsi="Verdana"/>
          <w:b/>
          <w:bCs/>
          <w:sz w:val="36"/>
          <w:szCs w:val="36"/>
        </w:rPr>
      </w:pPr>
      <w:r w:rsidRPr="00DF439C">
        <w:rPr>
          <w:rFonts w:ascii="Verdana" w:hAnsi="Verdana"/>
          <w:b/>
          <w:bCs/>
          <w:sz w:val="36"/>
          <w:szCs w:val="36"/>
        </w:rPr>
        <w:t xml:space="preserve">FORMULARZ OFERTOWY </w:t>
      </w:r>
    </w:p>
    <w:p w:rsidR="002F6261" w:rsidRPr="00392944" w:rsidRDefault="002F6261" w:rsidP="002F6261">
      <w:pPr>
        <w:autoSpaceDE w:val="0"/>
        <w:autoSpaceDN w:val="0"/>
        <w:adjustRightInd w:val="0"/>
        <w:outlineLvl w:val="0"/>
        <w:rPr>
          <w:rFonts w:ascii="Verdana" w:hAnsi="Verdana"/>
          <w:sz w:val="18"/>
          <w:szCs w:val="18"/>
        </w:rPr>
      </w:pPr>
      <w:r w:rsidRPr="00392944">
        <w:rPr>
          <w:rFonts w:ascii="Verdana" w:hAnsi="Verdana"/>
          <w:sz w:val="18"/>
          <w:szCs w:val="18"/>
        </w:rPr>
        <w:t>Do</w:t>
      </w:r>
    </w:p>
    <w:p w:rsidR="002F6261" w:rsidRDefault="00191400" w:rsidP="002F6261">
      <w:pPr>
        <w:rPr>
          <w:rFonts w:ascii="Calibri" w:hAnsi="Calibri"/>
          <w:b/>
          <w:sz w:val="22"/>
          <w:szCs w:val="22"/>
        </w:rPr>
      </w:pPr>
      <w:r>
        <w:rPr>
          <w:rFonts w:ascii="Calibri" w:hAnsi="Calibri"/>
          <w:b/>
          <w:sz w:val="22"/>
          <w:szCs w:val="22"/>
        </w:rPr>
        <w:t>Barlineckiego Towarzystwa Budownictwa Społecznego</w:t>
      </w:r>
      <w:r w:rsidR="002F6261" w:rsidRPr="00E17BB4">
        <w:rPr>
          <w:rFonts w:ascii="Calibri" w:hAnsi="Calibri"/>
          <w:b/>
          <w:sz w:val="22"/>
          <w:szCs w:val="22"/>
        </w:rPr>
        <w:t xml:space="preserve"> </w:t>
      </w:r>
      <w:r w:rsidR="001D1534">
        <w:rPr>
          <w:rFonts w:ascii="Calibri" w:hAnsi="Calibri"/>
          <w:b/>
          <w:sz w:val="22"/>
          <w:szCs w:val="22"/>
        </w:rPr>
        <w:t>Spółka z o.o.</w:t>
      </w:r>
    </w:p>
    <w:p w:rsidR="002F6261" w:rsidRDefault="00191400" w:rsidP="002F6261">
      <w:pPr>
        <w:rPr>
          <w:rFonts w:ascii="Calibri" w:hAnsi="Calibri"/>
          <w:b/>
          <w:sz w:val="22"/>
          <w:szCs w:val="22"/>
        </w:rPr>
      </w:pPr>
      <w:r>
        <w:rPr>
          <w:rFonts w:ascii="Calibri" w:hAnsi="Calibri"/>
          <w:b/>
          <w:sz w:val="22"/>
          <w:szCs w:val="22"/>
        </w:rPr>
        <w:t>ul. Szpitalna 4</w:t>
      </w:r>
    </w:p>
    <w:p w:rsidR="002F6261" w:rsidRPr="00E17BB4" w:rsidRDefault="00191400" w:rsidP="002F6261">
      <w:pPr>
        <w:rPr>
          <w:rFonts w:ascii="Calibri" w:hAnsi="Calibri"/>
          <w:b/>
          <w:sz w:val="22"/>
          <w:szCs w:val="22"/>
        </w:rPr>
      </w:pPr>
      <w:r>
        <w:rPr>
          <w:rFonts w:ascii="Calibri" w:hAnsi="Calibri"/>
          <w:b/>
          <w:sz w:val="22"/>
          <w:szCs w:val="22"/>
        </w:rPr>
        <w:t>74-320 Barlinek</w:t>
      </w:r>
      <w:r w:rsidR="002F6261" w:rsidRPr="00E17BB4">
        <w:rPr>
          <w:rFonts w:ascii="Calibri" w:hAnsi="Calibri"/>
          <w:b/>
          <w:sz w:val="22"/>
          <w:szCs w:val="22"/>
        </w:rPr>
        <w:t xml:space="preserve"> </w:t>
      </w:r>
    </w:p>
    <w:p w:rsidR="002F6261" w:rsidRPr="001816CA" w:rsidRDefault="002F6261" w:rsidP="002F6261">
      <w:pPr>
        <w:rPr>
          <w:rFonts w:ascii="Calibri" w:hAnsi="Calibri"/>
          <w:b/>
          <w:sz w:val="18"/>
          <w:szCs w:val="18"/>
        </w:rPr>
      </w:pPr>
      <w:r w:rsidRPr="00E17BB4">
        <w:rPr>
          <w:rFonts w:ascii="Calibri" w:hAnsi="Calibri"/>
          <w:b/>
          <w:sz w:val="22"/>
          <w:szCs w:val="22"/>
        </w:rPr>
        <w:t xml:space="preserve">                                          </w:t>
      </w:r>
      <w:r w:rsidRPr="00E17BB4">
        <w:rPr>
          <w:rFonts w:ascii="Calibri" w:hAnsi="Calibri"/>
          <w:b/>
          <w:sz w:val="22"/>
          <w:szCs w:val="22"/>
        </w:rPr>
        <w:tab/>
      </w:r>
      <w:r w:rsidRPr="00E17BB4">
        <w:rPr>
          <w:rFonts w:ascii="Calibri" w:hAnsi="Calibri"/>
          <w:b/>
          <w:sz w:val="22"/>
          <w:szCs w:val="22"/>
        </w:rPr>
        <w:tab/>
      </w:r>
      <w:r w:rsidRPr="00E17BB4">
        <w:rPr>
          <w:rFonts w:ascii="Calibri" w:hAnsi="Calibri"/>
          <w:b/>
          <w:sz w:val="22"/>
          <w:szCs w:val="22"/>
        </w:rPr>
        <w:tab/>
      </w:r>
      <w:r w:rsidRPr="00E17BB4">
        <w:rPr>
          <w:rFonts w:ascii="Calibri" w:hAnsi="Calibri"/>
          <w:b/>
          <w:sz w:val="22"/>
          <w:szCs w:val="22"/>
        </w:rPr>
        <w:tab/>
      </w:r>
    </w:p>
    <w:p w:rsidR="002F6261" w:rsidRPr="000E5DEF" w:rsidRDefault="002F6261" w:rsidP="002F6261">
      <w:pPr>
        <w:pStyle w:val="Akapitzlist1"/>
        <w:spacing w:line="240" w:lineRule="auto"/>
        <w:contextualSpacing/>
        <w:jc w:val="both"/>
        <w:rPr>
          <w:rFonts w:ascii="Verdana" w:hAnsi="Verdana" w:cs="Tahoma"/>
          <w:b/>
          <w:sz w:val="18"/>
          <w:szCs w:val="18"/>
        </w:rPr>
      </w:pPr>
      <w:r w:rsidRPr="00DF439C">
        <w:rPr>
          <w:rFonts w:ascii="Verdana" w:hAnsi="Verdana"/>
          <w:sz w:val="18"/>
          <w:szCs w:val="18"/>
        </w:rPr>
        <w:t>Odpowiadaj</w:t>
      </w:r>
      <w:r w:rsidRPr="00DF439C">
        <w:rPr>
          <w:rFonts w:ascii="Verdana" w:hAnsi="Verdana" w:cs="TimesNewRoman"/>
          <w:sz w:val="18"/>
          <w:szCs w:val="18"/>
        </w:rPr>
        <w:t>ą</w:t>
      </w:r>
      <w:r w:rsidRPr="00DF439C">
        <w:rPr>
          <w:rFonts w:ascii="Verdana" w:hAnsi="Verdana"/>
          <w:sz w:val="18"/>
          <w:szCs w:val="18"/>
        </w:rPr>
        <w:t>c na zaproszenie do wzi</w:t>
      </w:r>
      <w:r w:rsidRPr="00DF439C">
        <w:rPr>
          <w:rFonts w:ascii="Verdana" w:hAnsi="Verdana" w:cs="TimesNewRoman"/>
          <w:sz w:val="18"/>
          <w:szCs w:val="18"/>
        </w:rPr>
        <w:t>ę</w:t>
      </w:r>
      <w:r w:rsidRPr="00DF439C">
        <w:rPr>
          <w:rFonts w:ascii="Verdana" w:hAnsi="Verdana"/>
          <w:sz w:val="18"/>
          <w:szCs w:val="18"/>
        </w:rPr>
        <w:t>cia udziału w post</w:t>
      </w:r>
      <w:r w:rsidRPr="00DF439C">
        <w:rPr>
          <w:rFonts w:ascii="Verdana" w:hAnsi="Verdana" w:cs="TimesNewRoman"/>
          <w:sz w:val="18"/>
          <w:szCs w:val="18"/>
        </w:rPr>
        <w:t>ę</w:t>
      </w:r>
      <w:r w:rsidRPr="00DF439C">
        <w:rPr>
          <w:rFonts w:ascii="Verdana" w:hAnsi="Verdana"/>
          <w:sz w:val="18"/>
          <w:szCs w:val="18"/>
        </w:rPr>
        <w:t>powaniu o udzielenie zamówienia pu</w:t>
      </w:r>
      <w:r>
        <w:rPr>
          <w:rFonts w:ascii="Verdana" w:hAnsi="Verdana"/>
          <w:sz w:val="18"/>
          <w:szCs w:val="18"/>
        </w:rPr>
        <w:t xml:space="preserve">blicznego w trybie przetargu </w:t>
      </w:r>
      <w:r w:rsidRPr="00DF439C">
        <w:rPr>
          <w:rFonts w:ascii="Verdana" w:hAnsi="Verdana"/>
          <w:sz w:val="18"/>
          <w:szCs w:val="18"/>
        </w:rPr>
        <w:t>ograniczon</w:t>
      </w:r>
      <w:r>
        <w:rPr>
          <w:rFonts w:ascii="Verdana" w:hAnsi="Verdana"/>
          <w:sz w:val="18"/>
          <w:szCs w:val="18"/>
        </w:rPr>
        <w:t>ym</w:t>
      </w:r>
      <w:r w:rsidRPr="00DF439C">
        <w:rPr>
          <w:rFonts w:ascii="Verdana" w:hAnsi="Verdana"/>
          <w:sz w:val="18"/>
          <w:szCs w:val="18"/>
        </w:rPr>
        <w:t xml:space="preserve"> </w:t>
      </w:r>
      <w:r w:rsidRPr="00392944">
        <w:rPr>
          <w:rFonts w:ascii="Verdana" w:hAnsi="Verdana"/>
          <w:sz w:val="18"/>
          <w:szCs w:val="18"/>
        </w:rPr>
        <w:t>na</w:t>
      </w:r>
      <w:r>
        <w:rPr>
          <w:rFonts w:ascii="Verdana" w:hAnsi="Verdana"/>
          <w:sz w:val="18"/>
          <w:szCs w:val="18"/>
        </w:rPr>
        <w:t xml:space="preserve"> robotę budowlana pn. </w:t>
      </w:r>
      <w:r w:rsidR="00191400" w:rsidRPr="000E5DEF">
        <w:rPr>
          <w:rFonts w:ascii="Verdana" w:hAnsi="Verdana"/>
          <w:sz w:val="18"/>
          <w:szCs w:val="18"/>
        </w:rPr>
        <w:t>„</w:t>
      </w:r>
      <w:r w:rsidR="00191400" w:rsidRPr="000E5DEF">
        <w:rPr>
          <w:rFonts w:ascii="Verdana" w:hAnsi="Verdana"/>
          <w:b/>
          <w:bCs/>
          <w:sz w:val="18"/>
          <w:szCs w:val="18"/>
          <w:lang w:eastAsia="pl-PL"/>
        </w:rPr>
        <w:t xml:space="preserve">Budowa budynku mieszkalnego wielorodzinnego A, segment 3,4 i 5 w Barlinku przy ul. 11-go Listopada. Budynek A zlokalizowany na działce o numerze ewidencyjnym 2138 </w:t>
      </w:r>
      <w:proofErr w:type="spellStart"/>
      <w:r w:rsidR="00191400" w:rsidRPr="000E5DEF">
        <w:rPr>
          <w:rFonts w:ascii="Verdana" w:hAnsi="Verdana"/>
          <w:b/>
          <w:bCs/>
          <w:sz w:val="18"/>
          <w:szCs w:val="18"/>
          <w:lang w:eastAsia="pl-PL"/>
        </w:rPr>
        <w:t>obr</w:t>
      </w:r>
      <w:proofErr w:type="spellEnd"/>
      <w:r w:rsidR="00191400" w:rsidRPr="000E5DEF">
        <w:rPr>
          <w:rFonts w:ascii="Verdana" w:hAnsi="Verdana"/>
          <w:b/>
          <w:bCs/>
          <w:sz w:val="18"/>
          <w:szCs w:val="18"/>
          <w:lang w:eastAsia="pl-PL"/>
        </w:rPr>
        <w:t>. 1 Barlinek. Pozwolenie na budowę nr 379/2009 z 15 września 2009r.</w:t>
      </w:r>
      <w:r w:rsidR="00386173" w:rsidRPr="00386173">
        <w:rPr>
          <w:rFonts w:asciiTheme="minorHAnsi" w:hAnsiTheme="minorHAnsi"/>
          <w:b/>
          <w:bCs/>
        </w:rPr>
        <w:t xml:space="preserve"> </w:t>
      </w:r>
      <w:r w:rsidR="00386173" w:rsidRPr="00386173">
        <w:rPr>
          <w:rFonts w:ascii="Verdana" w:hAnsi="Verdana"/>
          <w:b/>
          <w:bCs/>
          <w:sz w:val="18"/>
          <w:szCs w:val="18"/>
        </w:rPr>
        <w:t>oraz nr 337/2012 z dnia 11. września 2012r - aneks do zatwierdzonego projektu budowlanego</w:t>
      </w:r>
      <w:r w:rsidRPr="000E5DEF">
        <w:rPr>
          <w:rFonts w:ascii="Verdana" w:hAnsi="Verdana" w:cs="Tahoma"/>
          <w:b/>
          <w:sz w:val="18"/>
          <w:szCs w:val="18"/>
        </w:rPr>
        <w:t>”</w:t>
      </w:r>
    </w:p>
    <w:p w:rsidR="002F6261" w:rsidRPr="000E5DEF" w:rsidRDefault="002F6261" w:rsidP="002F6261">
      <w:pPr>
        <w:pStyle w:val="Akapitzlist1"/>
        <w:spacing w:line="240" w:lineRule="auto"/>
        <w:contextualSpacing/>
        <w:jc w:val="both"/>
        <w:rPr>
          <w:rFonts w:ascii="Verdana" w:hAnsi="Verdana" w:cs="Tahoma"/>
          <w:b/>
          <w:sz w:val="18"/>
          <w:szCs w:val="18"/>
        </w:rPr>
      </w:pPr>
    </w:p>
    <w:p w:rsidR="002F6261" w:rsidRDefault="002F6261" w:rsidP="002F6261">
      <w:pPr>
        <w:pStyle w:val="Akapitzlist1"/>
        <w:spacing w:line="240" w:lineRule="auto"/>
        <w:contextualSpacing/>
        <w:jc w:val="both"/>
        <w:rPr>
          <w:rFonts w:ascii="Tahoma" w:hAnsi="Tahoma" w:cs="Tahoma"/>
          <w:sz w:val="18"/>
          <w:szCs w:val="18"/>
        </w:rPr>
      </w:pPr>
    </w:p>
    <w:p w:rsidR="002F6261" w:rsidRPr="00DF439C" w:rsidRDefault="002F6261" w:rsidP="002F6261">
      <w:pPr>
        <w:rPr>
          <w:sz w:val="16"/>
          <w:szCs w:val="16"/>
        </w:rPr>
      </w:pPr>
    </w:p>
    <w:p w:rsidR="002F6261" w:rsidRPr="00DF439C" w:rsidRDefault="002F6261" w:rsidP="002F6261">
      <w:pPr>
        <w:autoSpaceDE w:val="0"/>
        <w:autoSpaceDN w:val="0"/>
        <w:adjustRightInd w:val="0"/>
        <w:spacing w:line="360" w:lineRule="auto"/>
        <w:rPr>
          <w:sz w:val="16"/>
          <w:szCs w:val="16"/>
        </w:rPr>
      </w:pPr>
      <w:r w:rsidRPr="00DF439C">
        <w:rPr>
          <w:sz w:val="16"/>
          <w:szCs w:val="16"/>
        </w:rPr>
        <w:t>..............................................................................................................................................................................................................................</w:t>
      </w:r>
    </w:p>
    <w:p w:rsidR="002F6261" w:rsidRPr="00DF439C" w:rsidRDefault="002F6261" w:rsidP="002F6261">
      <w:pPr>
        <w:autoSpaceDE w:val="0"/>
        <w:autoSpaceDN w:val="0"/>
        <w:adjustRightInd w:val="0"/>
        <w:rPr>
          <w:sz w:val="16"/>
          <w:szCs w:val="16"/>
        </w:rPr>
      </w:pPr>
      <w:r w:rsidRPr="00DF439C">
        <w:rPr>
          <w:sz w:val="16"/>
          <w:szCs w:val="16"/>
        </w:rPr>
        <w:t>..............................................................................................................................................................................................................................</w:t>
      </w:r>
    </w:p>
    <w:p w:rsidR="002F6261" w:rsidRPr="00DF439C" w:rsidRDefault="002F6261" w:rsidP="002F6261">
      <w:pPr>
        <w:autoSpaceDE w:val="0"/>
        <w:autoSpaceDN w:val="0"/>
        <w:adjustRightInd w:val="0"/>
        <w:jc w:val="center"/>
        <w:rPr>
          <w:i/>
          <w:iCs/>
          <w:sz w:val="16"/>
          <w:szCs w:val="16"/>
        </w:rPr>
      </w:pPr>
      <w:r w:rsidRPr="00DF439C">
        <w:rPr>
          <w:sz w:val="16"/>
          <w:szCs w:val="16"/>
        </w:rPr>
        <w:t>/</w:t>
      </w:r>
      <w:r w:rsidRPr="00DF439C">
        <w:rPr>
          <w:i/>
          <w:iCs/>
          <w:sz w:val="16"/>
          <w:szCs w:val="16"/>
        </w:rPr>
        <w:t>pełna nazwa firmy Wykonawcy/</w:t>
      </w:r>
    </w:p>
    <w:p w:rsidR="002F6261" w:rsidRPr="00DF439C" w:rsidRDefault="002F6261" w:rsidP="002F6261">
      <w:pPr>
        <w:autoSpaceDE w:val="0"/>
        <w:autoSpaceDN w:val="0"/>
        <w:adjustRightInd w:val="0"/>
        <w:rPr>
          <w:rFonts w:ascii="Verdana" w:hAnsi="Verdana" w:cs="TimesNewRoman"/>
          <w:sz w:val="18"/>
          <w:szCs w:val="18"/>
        </w:rPr>
      </w:pPr>
      <w:r w:rsidRPr="00DF439C">
        <w:rPr>
          <w:rFonts w:ascii="Verdana" w:hAnsi="Verdana"/>
          <w:sz w:val="18"/>
          <w:szCs w:val="18"/>
        </w:rPr>
        <w:t>posiadaj</w:t>
      </w:r>
      <w:r w:rsidRPr="00DF439C">
        <w:rPr>
          <w:rFonts w:ascii="Verdana" w:hAnsi="Verdana" w:cs="TimesNewRoman"/>
          <w:sz w:val="18"/>
          <w:szCs w:val="18"/>
        </w:rPr>
        <w:t>ą</w:t>
      </w:r>
      <w:r w:rsidRPr="00DF439C">
        <w:rPr>
          <w:rFonts w:ascii="Verdana" w:hAnsi="Verdana"/>
          <w:sz w:val="18"/>
          <w:szCs w:val="18"/>
        </w:rPr>
        <w:t>cego siedzib</w:t>
      </w:r>
      <w:r w:rsidRPr="00DF439C">
        <w:rPr>
          <w:rFonts w:ascii="Verdana" w:hAnsi="Verdana" w:cs="TimesNewRoman"/>
          <w:sz w:val="18"/>
          <w:szCs w:val="18"/>
        </w:rPr>
        <w:t>ę</w:t>
      </w:r>
    </w:p>
    <w:p w:rsidR="002F6261" w:rsidRPr="00DF439C" w:rsidRDefault="002F6261" w:rsidP="002F6261">
      <w:pPr>
        <w:autoSpaceDE w:val="0"/>
        <w:autoSpaceDN w:val="0"/>
        <w:adjustRightInd w:val="0"/>
        <w:spacing w:line="360" w:lineRule="auto"/>
        <w:rPr>
          <w:sz w:val="16"/>
          <w:szCs w:val="16"/>
        </w:rPr>
      </w:pPr>
      <w:r w:rsidRPr="00DF439C">
        <w:rPr>
          <w:sz w:val="16"/>
          <w:szCs w:val="16"/>
        </w:rPr>
        <w:t>..............................................................................................................................................................................................................................</w:t>
      </w:r>
    </w:p>
    <w:p w:rsidR="002F6261" w:rsidRPr="00DF439C" w:rsidRDefault="002F6261" w:rsidP="002F6261">
      <w:pPr>
        <w:autoSpaceDE w:val="0"/>
        <w:autoSpaceDN w:val="0"/>
        <w:adjustRightInd w:val="0"/>
        <w:rPr>
          <w:sz w:val="16"/>
          <w:szCs w:val="16"/>
        </w:rPr>
      </w:pPr>
      <w:r w:rsidRPr="00DF439C">
        <w:rPr>
          <w:sz w:val="16"/>
          <w:szCs w:val="16"/>
        </w:rPr>
        <w:t>..............................................................................................................................................................................................................................</w:t>
      </w:r>
    </w:p>
    <w:p w:rsidR="002F6261" w:rsidRDefault="002F6261" w:rsidP="002F6261">
      <w:pPr>
        <w:autoSpaceDE w:val="0"/>
        <w:autoSpaceDN w:val="0"/>
        <w:adjustRightInd w:val="0"/>
        <w:jc w:val="center"/>
        <w:rPr>
          <w:rFonts w:ascii="TimesNewRoman,Italic" w:hAnsi="TimesNewRoman,Italic" w:cs="TimesNewRoman,Italic"/>
          <w:i/>
          <w:iCs/>
          <w:sz w:val="16"/>
          <w:szCs w:val="16"/>
        </w:rPr>
      </w:pPr>
      <w:r w:rsidRPr="00DF439C">
        <w:rPr>
          <w:i/>
          <w:iCs/>
          <w:sz w:val="16"/>
          <w:szCs w:val="16"/>
        </w:rPr>
        <w:t>ulica nr domu kod pocztowy miejscowo</w:t>
      </w:r>
      <w:r w:rsidRPr="00DF439C">
        <w:rPr>
          <w:rFonts w:ascii="TimesNewRoman,Italic" w:hAnsi="TimesNewRoman,Italic" w:cs="TimesNewRoman,Italic" w:hint="eastAsia"/>
          <w:i/>
          <w:iCs/>
          <w:sz w:val="16"/>
          <w:szCs w:val="16"/>
        </w:rPr>
        <w:t>ść</w:t>
      </w:r>
    </w:p>
    <w:p w:rsidR="002F6261" w:rsidRPr="00DF439C" w:rsidRDefault="002F6261" w:rsidP="002F6261">
      <w:pPr>
        <w:autoSpaceDE w:val="0"/>
        <w:autoSpaceDN w:val="0"/>
        <w:adjustRightInd w:val="0"/>
        <w:jc w:val="center"/>
        <w:rPr>
          <w:rFonts w:ascii="TimesNewRoman,Italic" w:eastAsia="TimesNewRoman,Italic" w:cs="TimesNewRoman,Italic"/>
          <w:i/>
          <w:iCs/>
          <w:sz w:val="16"/>
          <w:szCs w:val="16"/>
        </w:rPr>
      </w:pPr>
    </w:p>
    <w:p w:rsidR="002F6261" w:rsidRPr="00DF439C" w:rsidRDefault="002F6261" w:rsidP="002F6261">
      <w:pPr>
        <w:autoSpaceDE w:val="0"/>
        <w:autoSpaceDN w:val="0"/>
        <w:adjustRightInd w:val="0"/>
        <w:rPr>
          <w:sz w:val="16"/>
          <w:szCs w:val="16"/>
        </w:rPr>
      </w:pPr>
      <w:r w:rsidRPr="00DF439C">
        <w:rPr>
          <w:sz w:val="16"/>
          <w:szCs w:val="16"/>
        </w:rPr>
        <w:t>..............................................................................................................................................................................................................................</w:t>
      </w:r>
    </w:p>
    <w:p w:rsidR="002F6261" w:rsidRDefault="002F6261" w:rsidP="002F6261">
      <w:pPr>
        <w:autoSpaceDE w:val="0"/>
        <w:autoSpaceDN w:val="0"/>
        <w:adjustRightInd w:val="0"/>
        <w:jc w:val="center"/>
        <w:rPr>
          <w:i/>
          <w:iCs/>
          <w:sz w:val="16"/>
          <w:szCs w:val="16"/>
        </w:rPr>
      </w:pPr>
      <w:r w:rsidRPr="00DF439C">
        <w:rPr>
          <w:i/>
          <w:iCs/>
          <w:sz w:val="16"/>
          <w:szCs w:val="16"/>
        </w:rPr>
        <w:t>województwo powiat</w:t>
      </w:r>
    </w:p>
    <w:p w:rsidR="002F6261" w:rsidRPr="00DF439C" w:rsidRDefault="002F6261" w:rsidP="002F6261">
      <w:pPr>
        <w:autoSpaceDE w:val="0"/>
        <w:autoSpaceDN w:val="0"/>
        <w:adjustRightInd w:val="0"/>
        <w:spacing w:line="360" w:lineRule="auto"/>
        <w:jc w:val="center"/>
        <w:rPr>
          <w:i/>
          <w:iCs/>
          <w:sz w:val="16"/>
          <w:szCs w:val="16"/>
        </w:rPr>
      </w:pPr>
    </w:p>
    <w:p w:rsidR="002F6261" w:rsidRPr="00DF439C" w:rsidRDefault="002F6261" w:rsidP="002F6261">
      <w:pPr>
        <w:autoSpaceDE w:val="0"/>
        <w:autoSpaceDN w:val="0"/>
        <w:adjustRightInd w:val="0"/>
        <w:rPr>
          <w:sz w:val="16"/>
          <w:szCs w:val="16"/>
        </w:rPr>
      </w:pPr>
      <w:r w:rsidRPr="00DF439C">
        <w:rPr>
          <w:sz w:val="16"/>
          <w:szCs w:val="16"/>
        </w:rPr>
        <w:t>..............................................................................................................................................................................................................................</w:t>
      </w:r>
    </w:p>
    <w:p w:rsidR="002F6261" w:rsidRDefault="002F6261" w:rsidP="002F6261">
      <w:pPr>
        <w:autoSpaceDE w:val="0"/>
        <w:autoSpaceDN w:val="0"/>
        <w:adjustRightInd w:val="0"/>
        <w:jc w:val="center"/>
        <w:rPr>
          <w:i/>
          <w:iCs/>
          <w:sz w:val="16"/>
          <w:szCs w:val="16"/>
        </w:rPr>
      </w:pPr>
      <w:r w:rsidRPr="00DF439C">
        <w:rPr>
          <w:i/>
          <w:iCs/>
          <w:sz w:val="16"/>
          <w:szCs w:val="16"/>
        </w:rPr>
        <w:t xml:space="preserve">telefon </w:t>
      </w:r>
      <w:proofErr w:type="spellStart"/>
      <w:r w:rsidRPr="00DF439C">
        <w:rPr>
          <w:i/>
          <w:iCs/>
          <w:sz w:val="16"/>
          <w:szCs w:val="16"/>
        </w:rPr>
        <w:t>fax</w:t>
      </w:r>
      <w:proofErr w:type="spellEnd"/>
    </w:p>
    <w:p w:rsidR="002F6261" w:rsidRPr="00DF439C" w:rsidRDefault="002F6261" w:rsidP="002F6261">
      <w:pPr>
        <w:autoSpaceDE w:val="0"/>
        <w:autoSpaceDN w:val="0"/>
        <w:adjustRightInd w:val="0"/>
        <w:rPr>
          <w:sz w:val="16"/>
          <w:szCs w:val="16"/>
        </w:rPr>
      </w:pPr>
      <w:r w:rsidRPr="00DF439C">
        <w:rPr>
          <w:sz w:val="16"/>
          <w:szCs w:val="16"/>
        </w:rPr>
        <w:t>..............................................................................................................................................................................................................................</w:t>
      </w:r>
    </w:p>
    <w:p w:rsidR="002F6261" w:rsidRPr="00DF439C" w:rsidRDefault="002F6261" w:rsidP="002F6261">
      <w:pPr>
        <w:autoSpaceDE w:val="0"/>
        <w:autoSpaceDN w:val="0"/>
        <w:adjustRightInd w:val="0"/>
        <w:jc w:val="center"/>
        <w:rPr>
          <w:i/>
          <w:iCs/>
          <w:sz w:val="16"/>
          <w:szCs w:val="16"/>
        </w:rPr>
      </w:pPr>
      <w:r w:rsidRPr="00DF439C">
        <w:rPr>
          <w:i/>
          <w:iCs/>
          <w:sz w:val="16"/>
          <w:szCs w:val="16"/>
        </w:rPr>
        <w:t>strona internetowa e-mail</w:t>
      </w:r>
    </w:p>
    <w:p w:rsidR="002F6261" w:rsidRDefault="002F6261" w:rsidP="002F6261">
      <w:pPr>
        <w:autoSpaceDE w:val="0"/>
        <w:autoSpaceDN w:val="0"/>
        <w:adjustRightInd w:val="0"/>
        <w:rPr>
          <w:rFonts w:ascii="Verdana" w:hAnsi="Verdana"/>
          <w:sz w:val="18"/>
          <w:szCs w:val="18"/>
        </w:rPr>
      </w:pPr>
    </w:p>
    <w:p w:rsidR="002F6261" w:rsidRPr="00DF439C" w:rsidRDefault="002F6261" w:rsidP="002F6261">
      <w:pPr>
        <w:autoSpaceDE w:val="0"/>
        <w:autoSpaceDN w:val="0"/>
        <w:adjustRightInd w:val="0"/>
        <w:outlineLvl w:val="0"/>
        <w:rPr>
          <w:sz w:val="16"/>
          <w:szCs w:val="16"/>
        </w:rPr>
      </w:pPr>
      <w:r w:rsidRPr="00DF439C">
        <w:rPr>
          <w:rFonts w:ascii="Verdana" w:hAnsi="Verdana"/>
          <w:sz w:val="18"/>
          <w:szCs w:val="18"/>
        </w:rPr>
        <w:t>NIP</w:t>
      </w:r>
      <w:r w:rsidRPr="00DF439C">
        <w:t xml:space="preserve"> </w:t>
      </w:r>
      <w:r w:rsidRPr="00DF439C">
        <w:rPr>
          <w:sz w:val="16"/>
          <w:szCs w:val="16"/>
        </w:rPr>
        <w:t>......................................................................................................</w:t>
      </w:r>
    </w:p>
    <w:p w:rsidR="002F6261" w:rsidRDefault="002F6261" w:rsidP="002F6261">
      <w:pPr>
        <w:autoSpaceDE w:val="0"/>
        <w:autoSpaceDN w:val="0"/>
        <w:adjustRightInd w:val="0"/>
        <w:spacing w:line="360" w:lineRule="auto"/>
        <w:outlineLvl w:val="0"/>
        <w:rPr>
          <w:sz w:val="16"/>
          <w:szCs w:val="16"/>
        </w:rPr>
      </w:pPr>
      <w:r w:rsidRPr="00DF439C">
        <w:rPr>
          <w:rFonts w:ascii="Verdana" w:hAnsi="Verdana"/>
          <w:sz w:val="18"/>
          <w:szCs w:val="18"/>
        </w:rPr>
        <w:t>REGON</w:t>
      </w:r>
      <w:r w:rsidRPr="00DF439C">
        <w:t xml:space="preserve"> </w:t>
      </w:r>
      <w:r w:rsidRPr="00DF439C">
        <w:rPr>
          <w:sz w:val="16"/>
          <w:szCs w:val="16"/>
        </w:rPr>
        <w:t>...........................................................................................</w:t>
      </w:r>
    </w:p>
    <w:p w:rsidR="002F6261" w:rsidRPr="00DF439C" w:rsidRDefault="002F6261" w:rsidP="002F6261">
      <w:pPr>
        <w:autoSpaceDE w:val="0"/>
        <w:autoSpaceDN w:val="0"/>
        <w:adjustRightInd w:val="0"/>
        <w:spacing w:line="480" w:lineRule="auto"/>
        <w:rPr>
          <w:rFonts w:ascii="Verdana" w:hAnsi="Verdana"/>
          <w:sz w:val="18"/>
          <w:szCs w:val="18"/>
        </w:rPr>
      </w:pPr>
      <w:r w:rsidRPr="00DF439C">
        <w:rPr>
          <w:rFonts w:ascii="Verdana" w:hAnsi="Verdana"/>
          <w:sz w:val="18"/>
          <w:szCs w:val="18"/>
        </w:rPr>
        <w:t>reprezentowana przez:</w:t>
      </w:r>
    </w:p>
    <w:p w:rsidR="002F6261" w:rsidRPr="00DF439C" w:rsidRDefault="002F6261" w:rsidP="002F6261">
      <w:pPr>
        <w:autoSpaceDE w:val="0"/>
        <w:autoSpaceDN w:val="0"/>
        <w:adjustRightInd w:val="0"/>
        <w:rPr>
          <w:sz w:val="16"/>
          <w:szCs w:val="16"/>
        </w:rPr>
      </w:pPr>
      <w:r w:rsidRPr="00DF439C">
        <w:rPr>
          <w:sz w:val="16"/>
          <w:szCs w:val="16"/>
        </w:rPr>
        <w:t>........................................................................................... ........................................................................................... .........................................</w:t>
      </w:r>
    </w:p>
    <w:p w:rsidR="002F6261" w:rsidRPr="00DF439C" w:rsidRDefault="002F6261" w:rsidP="002F6261">
      <w:pPr>
        <w:autoSpaceDE w:val="0"/>
        <w:autoSpaceDN w:val="0"/>
        <w:adjustRightInd w:val="0"/>
        <w:rPr>
          <w:i/>
          <w:iCs/>
          <w:sz w:val="16"/>
          <w:szCs w:val="16"/>
        </w:rPr>
      </w:pPr>
      <w:r w:rsidRPr="00DF439C">
        <w:rPr>
          <w:i/>
          <w:iCs/>
          <w:sz w:val="16"/>
          <w:szCs w:val="16"/>
        </w:rPr>
        <w:t>imiona, nazwiska i stanowiska osób uprawnionych do reprezentowania firmy</w:t>
      </w:r>
    </w:p>
    <w:p w:rsidR="002F6261" w:rsidRDefault="002F6261" w:rsidP="002F6261">
      <w:pPr>
        <w:autoSpaceDE w:val="0"/>
        <w:autoSpaceDN w:val="0"/>
        <w:adjustRightInd w:val="0"/>
        <w:rPr>
          <w:rFonts w:ascii="Verdana" w:hAnsi="Verdana" w:cs="Arial"/>
          <w:sz w:val="18"/>
          <w:szCs w:val="18"/>
        </w:rPr>
      </w:pPr>
    </w:p>
    <w:p w:rsidR="002F6261" w:rsidRPr="00DF439C" w:rsidRDefault="002F6261" w:rsidP="002F6261">
      <w:pPr>
        <w:autoSpaceDE w:val="0"/>
        <w:autoSpaceDN w:val="0"/>
        <w:adjustRightInd w:val="0"/>
        <w:rPr>
          <w:rFonts w:ascii="Verdana" w:hAnsi="Verdana" w:cs="Arial"/>
          <w:sz w:val="18"/>
          <w:szCs w:val="18"/>
        </w:rPr>
      </w:pPr>
      <w:r w:rsidRPr="00DF439C">
        <w:rPr>
          <w:rFonts w:ascii="Verdana" w:hAnsi="Verdana" w:cs="Arial"/>
          <w:sz w:val="18"/>
          <w:szCs w:val="18"/>
        </w:rPr>
        <w:t>będących płatnikiem VAT</w:t>
      </w:r>
    </w:p>
    <w:p w:rsidR="002F6261" w:rsidRPr="00387428" w:rsidRDefault="002F6261" w:rsidP="002F6261">
      <w:pPr>
        <w:suppressAutoHyphens/>
        <w:jc w:val="both"/>
        <w:rPr>
          <w:rFonts w:ascii="Tahoma" w:hAnsi="Tahoma" w:cs="Tahoma"/>
          <w:sz w:val="18"/>
          <w:szCs w:val="18"/>
        </w:rPr>
      </w:pPr>
      <w:r w:rsidRPr="00387428">
        <w:rPr>
          <w:rFonts w:ascii="Tahoma" w:hAnsi="Tahoma" w:cs="Tahoma"/>
          <w:sz w:val="18"/>
          <w:szCs w:val="18"/>
        </w:rPr>
        <w:t>Wartość mojej (naszej) oferty za realizację całości zamówienia bez podatku od towarów i usług wynosi………………………………………………………………………………….….[PLN]</w:t>
      </w:r>
    </w:p>
    <w:p w:rsidR="002F6261" w:rsidRPr="00387428" w:rsidRDefault="002F6261" w:rsidP="002F6261">
      <w:pPr>
        <w:jc w:val="both"/>
        <w:rPr>
          <w:rFonts w:ascii="Tahoma" w:hAnsi="Tahoma" w:cs="Tahoma"/>
          <w:sz w:val="18"/>
          <w:szCs w:val="18"/>
        </w:rPr>
      </w:pPr>
      <w:r w:rsidRPr="00387428">
        <w:rPr>
          <w:rFonts w:ascii="Tahoma" w:hAnsi="Tahoma" w:cs="Tahoma"/>
          <w:sz w:val="18"/>
          <w:szCs w:val="18"/>
        </w:rPr>
        <w:t>(słownie:…………………………………………………………………………………………………………….[PLN]</w:t>
      </w:r>
    </w:p>
    <w:p w:rsidR="002F6261" w:rsidRPr="00387428" w:rsidRDefault="002F6261" w:rsidP="002F6261">
      <w:pPr>
        <w:jc w:val="both"/>
        <w:rPr>
          <w:rFonts w:ascii="Tahoma" w:hAnsi="Tahoma" w:cs="Tahoma"/>
          <w:sz w:val="18"/>
          <w:szCs w:val="18"/>
        </w:rPr>
      </w:pPr>
      <w:r w:rsidRPr="00387428">
        <w:rPr>
          <w:rFonts w:ascii="Tahoma" w:hAnsi="Tahoma" w:cs="Tahoma"/>
          <w:sz w:val="18"/>
          <w:szCs w:val="18"/>
        </w:rPr>
        <w:t>Należny podatek od towarów i usług stawka {….} %.............................[PLN]</w:t>
      </w:r>
    </w:p>
    <w:p w:rsidR="002F6261" w:rsidRPr="00387428" w:rsidRDefault="002F6261" w:rsidP="002F6261">
      <w:pPr>
        <w:jc w:val="both"/>
        <w:rPr>
          <w:rFonts w:ascii="Tahoma" w:hAnsi="Tahoma" w:cs="Tahoma"/>
          <w:sz w:val="18"/>
          <w:szCs w:val="18"/>
        </w:rPr>
      </w:pPr>
      <w:r w:rsidRPr="00387428">
        <w:rPr>
          <w:rFonts w:ascii="Tahoma" w:hAnsi="Tahoma" w:cs="Tahoma"/>
          <w:sz w:val="18"/>
          <w:szCs w:val="18"/>
        </w:rPr>
        <w:t>(słownie:…………………………………………………………………………………………………………….[PLN]</w:t>
      </w:r>
    </w:p>
    <w:p w:rsidR="002F6261" w:rsidRPr="00387428" w:rsidRDefault="002F6261" w:rsidP="002F6261">
      <w:pPr>
        <w:jc w:val="both"/>
        <w:rPr>
          <w:rFonts w:ascii="Tahoma" w:hAnsi="Tahoma" w:cs="Tahoma"/>
          <w:sz w:val="18"/>
          <w:szCs w:val="18"/>
        </w:rPr>
      </w:pPr>
      <w:r w:rsidRPr="00387428">
        <w:rPr>
          <w:rFonts w:ascii="Tahoma" w:hAnsi="Tahoma" w:cs="Tahoma"/>
          <w:sz w:val="18"/>
          <w:szCs w:val="18"/>
        </w:rPr>
        <w:t>RAZEM:</w:t>
      </w:r>
    </w:p>
    <w:p w:rsidR="002F6261" w:rsidRPr="00387428" w:rsidRDefault="002F6261" w:rsidP="002F6261">
      <w:pPr>
        <w:jc w:val="both"/>
        <w:rPr>
          <w:rFonts w:ascii="Tahoma" w:hAnsi="Tahoma" w:cs="Tahoma"/>
          <w:sz w:val="18"/>
          <w:szCs w:val="18"/>
        </w:rPr>
      </w:pPr>
      <w:r w:rsidRPr="00387428">
        <w:rPr>
          <w:rFonts w:ascii="Tahoma" w:hAnsi="Tahoma" w:cs="Tahoma"/>
          <w:sz w:val="18"/>
          <w:szCs w:val="18"/>
        </w:rPr>
        <w:t>Cena z należnym podatkiem od towarów i usług:…………………………………………..[PLN]</w:t>
      </w:r>
    </w:p>
    <w:p w:rsidR="002F6261" w:rsidRPr="00387428" w:rsidRDefault="002F6261" w:rsidP="002F6261">
      <w:pPr>
        <w:jc w:val="both"/>
        <w:rPr>
          <w:rFonts w:ascii="Tahoma" w:hAnsi="Tahoma" w:cs="Tahoma"/>
          <w:sz w:val="18"/>
          <w:szCs w:val="18"/>
        </w:rPr>
      </w:pPr>
      <w:r w:rsidRPr="00387428">
        <w:rPr>
          <w:rFonts w:ascii="Tahoma" w:hAnsi="Tahoma" w:cs="Tahoma"/>
          <w:sz w:val="18"/>
          <w:szCs w:val="18"/>
        </w:rPr>
        <w:t>(słownie:…………………………………………………………………………………………………………….[PLN]</w:t>
      </w:r>
    </w:p>
    <w:p w:rsidR="002F6261" w:rsidRPr="006C7A22" w:rsidRDefault="002F6261" w:rsidP="002F6261">
      <w:pPr>
        <w:jc w:val="both"/>
        <w:rPr>
          <w:rFonts w:ascii="Tahoma" w:hAnsi="Tahoma" w:cs="Tahoma"/>
          <w:sz w:val="18"/>
          <w:szCs w:val="18"/>
        </w:rPr>
      </w:pPr>
      <w:r w:rsidRPr="006C7A22">
        <w:rPr>
          <w:rFonts w:ascii="Tahoma" w:hAnsi="Tahoma" w:cs="Tahoma"/>
          <w:sz w:val="18"/>
          <w:szCs w:val="18"/>
        </w:rPr>
        <w:t>Przy czym VAT będzie płacony w kwotach należnych zgodnie z przepisami prawa polskiego dotyczącymi stawek VAT.</w:t>
      </w:r>
    </w:p>
    <w:p w:rsidR="002F6261" w:rsidRPr="006C7A22" w:rsidRDefault="002F6261" w:rsidP="002F6261">
      <w:pPr>
        <w:jc w:val="both"/>
        <w:rPr>
          <w:rFonts w:ascii="Tahoma" w:hAnsi="Tahoma" w:cs="Tahoma"/>
          <w:sz w:val="18"/>
          <w:szCs w:val="18"/>
        </w:rPr>
      </w:pPr>
      <w:r w:rsidRPr="006C7A22">
        <w:rPr>
          <w:rFonts w:ascii="Tahoma" w:hAnsi="Tahoma" w:cs="Tahoma"/>
          <w:sz w:val="18"/>
          <w:szCs w:val="18"/>
        </w:rPr>
        <w:t>Cena podana w punkcie 4.3) Formularza Oferty, po ewentualnej korekcie arytmetycznej polegającej na poprawieniu błędów rachunkowych stanie się Zatwierdzoną Kwotą Ofertową zapisaną w Umowie.</w:t>
      </w:r>
    </w:p>
    <w:p w:rsidR="002F6261" w:rsidRDefault="002F6261" w:rsidP="002F6261">
      <w:pPr>
        <w:widowControl w:val="0"/>
        <w:autoSpaceDE w:val="0"/>
        <w:autoSpaceDN w:val="0"/>
        <w:adjustRightInd w:val="0"/>
        <w:jc w:val="both"/>
        <w:rPr>
          <w:rFonts w:ascii="Verdana" w:hAnsi="Verdana" w:cs="Arial"/>
          <w:sz w:val="18"/>
          <w:szCs w:val="18"/>
          <w:u w:val="single"/>
        </w:rPr>
      </w:pPr>
      <w:r w:rsidRPr="00DF439C">
        <w:rPr>
          <w:rFonts w:ascii="Verdana" w:hAnsi="Verdana" w:cs="Arial"/>
          <w:sz w:val="18"/>
          <w:szCs w:val="18"/>
          <w:u w:val="single"/>
        </w:rPr>
        <w:lastRenderedPageBreak/>
        <w:t>Cena oferty pokrywa wszystko, co może być konieczne dla właściwego wykonania przedmiotu zamówienia.</w:t>
      </w:r>
    </w:p>
    <w:p w:rsidR="002F6261" w:rsidRDefault="002F6261" w:rsidP="002F6261">
      <w:pPr>
        <w:jc w:val="both"/>
        <w:rPr>
          <w:rFonts w:ascii="Tahoma" w:hAnsi="Tahoma" w:cs="Tahoma"/>
          <w:sz w:val="18"/>
          <w:szCs w:val="18"/>
        </w:rPr>
      </w:pPr>
    </w:p>
    <w:p w:rsidR="002F6261" w:rsidRPr="00387428" w:rsidRDefault="002F6261" w:rsidP="002F6261">
      <w:pPr>
        <w:widowControl w:val="0"/>
        <w:autoSpaceDE w:val="0"/>
        <w:autoSpaceDN w:val="0"/>
        <w:adjustRightInd w:val="0"/>
        <w:jc w:val="both"/>
        <w:rPr>
          <w:rFonts w:ascii="Verdana" w:hAnsi="Verdana" w:cs="Arial"/>
          <w:color w:val="000000"/>
          <w:sz w:val="18"/>
          <w:szCs w:val="18"/>
        </w:rPr>
      </w:pPr>
      <w:r>
        <w:rPr>
          <w:rFonts w:ascii="Verdana" w:hAnsi="Verdana" w:cs="Arial"/>
          <w:b/>
          <w:bCs/>
          <w:color w:val="000000"/>
          <w:sz w:val="18"/>
          <w:szCs w:val="18"/>
        </w:rPr>
        <w:t>1. </w:t>
      </w:r>
      <w:r w:rsidRPr="00387428">
        <w:rPr>
          <w:rFonts w:ascii="Verdana" w:hAnsi="Verdana" w:cs="Arial"/>
          <w:b/>
          <w:bCs/>
          <w:color w:val="000000"/>
          <w:sz w:val="18"/>
          <w:szCs w:val="18"/>
        </w:rPr>
        <w:t xml:space="preserve">Uważam się za związanego niniejszą ofertą przez okres 30 dni od upływu terminu do </w:t>
      </w:r>
      <w:r>
        <w:rPr>
          <w:rFonts w:ascii="Verdana" w:hAnsi="Verdana" w:cs="Arial"/>
          <w:b/>
          <w:bCs/>
          <w:color w:val="000000"/>
          <w:sz w:val="18"/>
          <w:szCs w:val="18"/>
        </w:rPr>
        <w:t>    </w:t>
      </w:r>
      <w:r w:rsidRPr="00387428">
        <w:rPr>
          <w:rFonts w:ascii="Verdana" w:hAnsi="Verdana" w:cs="Arial"/>
          <w:b/>
          <w:bCs/>
          <w:color w:val="000000"/>
          <w:sz w:val="18"/>
          <w:szCs w:val="18"/>
        </w:rPr>
        <w:t>składania ofert</w:t>
      </w:r>
      <w:r w:rsidRPr="00387428">
        <w:rPr>
          <w:rFonts w:ascii="Verdana" w:hAnsi="Verdana" w:cs="Arial"/>
          <w:color w:val="000000"/>
          <w:sz w:val="18"/>
          <w:szCs w:val="18"/>
        </w:rPr>
        <w:t>.</w:t>
      </w:r>
    </w:p>
    <w:p w:rsidR="002F6261" w:rsidRPr="00387428" w:rsidRDefault="002F6261" w:rsidP="002F6261">
      <w:pPr>
        <w:widowControl w:val="0"/>
        <w:autoSpaceDE w:val="0"/>
        <w:autoSpaceDN w:val="0"/>
        <w:adjustRightInd w:val="0"/>
        <w:jc w:val="both"/>
        <w:rPr>
          <w:rFonts w:ascii="Verdana" w:hAnsi="Verdana" w:cs="Arial"/>
          <w:color w:val="000000"/>
          <w:sz w:val="18"/>
          <w:szCs w:val="18"/>
        </w:rPr>
      </w:pPr>
      <w:r>
        <w:rPr>
          <w:rFonts w:ascii="Verdana" w:hAnsi="Verdana"/>
          <w:b/>
          <w:sz w:val="18"/>
          <w:szCs w:val="18"/>
        </w:rPr>
        <w:t>2. </w:t>
      </w:r>
      <w:r w:rsidRPr="00387428">
        <w:rPr>
          <w:rFonts w:ascii="Verdana" w:hAnsi="Verdana"/>
          <w:b/>
          <w:sz w:val="18"/>
          <w:szCs w:val="18"/>
        </w:rPr>
        <w:t xml:space="preserve">Akceptujemy warunki terminu wykonania zamówienia, okresu gwarancji i płatności </w:t>
      </w:r>
      <w:r>
        <w:rPr>
          <w:rFonts w:ascii="Verdana" w:hAnsi="Verdana"/>
          <w:b/>
          <w:sz w:val="18"/>
          <w:szCs w:val="18"/>
        </w:rPr>
        <w:t>    </w:t>
      </w:r>
      <w:r w:rsidRPr="00387428">
        <w:rPr>
          <w:rFonts w:ascii="Verdana" w:hAnsi="Verdana"/>
          <w:b/>
          <w:sz w:val="18"/>
          <w:szCs w:val="18"/>
        </w:rPr>
        <w:t>zawartych w materiałach przetargowych.</w:t>
      </w:r>
    </w:p>
    <w:p w:rsidR="002F6261" w:rsidRPr="00DF439C" w:rsidRDefault="002F6261" w:rsidP="002F6261">
      <w:pPr>
        <w:pStyle w:val="Tekstpodstawowy2"/>
        <w:ind w:left="284" w:hanging="284"/>
        <w:jc w:val="both"/>
        <w:rPr>
          <w:rFonts w:ascii="Verdana" w:hAnsi="Verdana" w:cs="Tahoma"/>
          <w:sz w:val="18"/>
          <w:szCs w:val="18"/>
        </w:rPr>
      </w:pPr>
      <w:r>
        <w:rPr>
          <w:rFonts w:ascii="Verdana" w:hAnsi="Verdana" w:cs="Tahoma"/>
          <w:sz w:val="18"/>
          <w:szCs w:val="18"/>
        </w:rPr>
        <w:t>3. </w:t>
      </w:r>
      <w:r w:rsidRPr="00DF439C">
        <w:rPr>
          <w:rFonts w:ascii="Verdana" w:hAnsi="Verdana" w:cs="Tahoma"/>
          <w:sz w:val="18"/>
          <w:szCs w:val="18"/>
        </w:rPr>
        <w:t>Oświadczam, iż uzyskaliśmy wszelkie informacje odnośnie realizacji przedmiotu zamówienia</w:t>
      </w:r>
      <w:r>
        <w:rPr>
          <w:rFonts w:ascii="Verdana" w:hAnsi="Verdana" w:cs="Tahoma"/>
          <w:sz w:val="18"/>
          <w:szCs w:val="18"/>
        </w:rPr>
        <w:t xml:space="preserve">, i że </w:t>
      </w:r>
      <w:r w:rsidRPr="00DF439C">
        <w:rPr>
          <w:rFonts w:ascii="Verdana" w:hAnsi="Verdana" w:cs="Tahoma"/>
          <w:sz w:val="18"/>
          <w:szCs w:val="18"/>
        </w:rPr>
        <w:t>znane są nam wszelkie uwarunkowania faktyczne i prawne związane z wykonaniem przedmiotu umowy.</w:t>
      </w:r>
    </w:p>
    <w:p w:rsidR="002F6261" w:rsidRDefault="002F6261" w:rsidP="002F6261">
      <w:pPr>
        <w:pStyle w:val="Tekstpodstawowy"/>
        <w:ind w:left="284" w:hanging="284"/>
        <w:jc w:val="both"/>
        <w:rPr>
          <w:rFonts w:ascii="Verdana" w:hAnsi="Verdana" w:cs="Tahoma"/>
          <w:sz w:val="18"/>
          <w:szCs w:val="18"/>
        </w:rPr>
      </w:pPr>
      <w:r>
        <w:rPr>
          <w:rFonts w:ascii="Verdana" w:hAnsi="Verdana" w:cs="Tahoma"/>
          <w:sz w:val="18"/>
          <w:szCs w:val="18"/>
        </w:rPr>
        <w:t>4. </w:t>
      </w:r>
      <w:r w:rsidRPr="00DF439C">
        <w:rPr>
          <w:rFonts w:ascii="Verdana" w:hAnsi="Verdana" w:cs="Tahoma"/>
          <w:sz w:val="18"/>
          <w:szCs w:val="18"/>
        </w:rPr>
        <w:t>Oświadczam, że zapoznaliśmy się ze Specyfikacj</w:t>
      </w:r>
      <w:r w:rsidR="0083485F">
        <w:rPr>
          <w:rFonts w:ascii="Verdana" w:hAnsi="Verdana" w:cs="Tahoma"/>
          <w:sz w:val="18"/>
          <w:szCs w:val="18"/>
        </w:rPr>
        <w:t>ą</w:t>
      </w:r>
      <w:r w:rsidR="00386173">
        <w:rPr>
          <w:rFonts w:ascii="Verdana" w:hAnsi="Verdana" w:cs="Tahoma"/>
          <w:sz w:val="18"/>
          <w:szCs w:val="18"/>
        </w:rPr>
        <w:t xml:space="preserve"> </w:t>
      </w:r>
      <w:r w:rsidRPr="00DF439C">
        <w:rPr>
          <w:rFonts w:ascii="Verdana" w:hAnsi="Verdana" w:cs="Tahoma"/>
          <w:sz w:val="18"/>
          <w:szCs w:val="18"/>
        </w:rPr>
        <w:t>Istotnych Warunków Zamówienia</w:t>
      </w:r>
      <w:r>
        <w:rPr>
          <w:rFonts w:ascii="Verdana" w:hAnsi="Verdana" w:cs="Tahoma"/>
          <w:sz w:val="18"/>
          <w:szCs w:val="18"/>
        </w:rPr>
        <w:t xml:space="preserve"> i </w:t>
      </w:r>
      <w:r w:rsidRPr="00DF439C">
        <w:rPr>
          <w:rFonts w:ascii="Verdana" w:hAnsi="Verdana" w:cs="Tahoma"/>
          <w:sz w:val="18"/>
          <w:szCs w:val="18"/>
        </w:rPr>
        <w:t>nie wnosimy do niej zastrzeżeń.</w:t>
      </w:r>
    </w:p>
    <w:p w:rsidR="002F6261" w:rsidRPr="00387428" w:rsidRDefault="002F6261" w:rsidP="002F6261">
      <w:pPr>
        <w:pStyle w:val="Akapitzlist1"/>
        <w:ind w:left="360" w:hanging="360"/>
        <w:rPr>
          <w:rFonts w:ascii="Verdana" w:hAnsi="Verdana"/>
          <w:sz w:val="18"/>
          <w:szCs w:val="18"/>
        </w:rPr>
      </w:pPr>
      <w:r>
        <w:rPr>
          <w:rFonts w:ascii="Verdana" w:hAnsi="Verdana"/>
          <w:sz w:val="18"/>
          <w:szCs w:val="18"/>
        </w:rPr>
        <w:t>5</w:t>
      </w:r>
      <w:r w:rsidRPr="00387428">
        <w:rPr>
          <w:rFonts w:ascii="Verdana" w:hAnsi="Verdana"/>
          <w:sz w:val="18"/>
          <w:szCs w:val="18"/>
        </w:rPr>
        <w:t>.  Gwarantuję wykonanie całości niniejszego zamówienia zgodnie z treścią: SIWZ, wyjaśnień do SIWZ oraz jej zmianami.</w:t>
      </w:r>
    </w:p>
    <w:p w:rsidR="002F6261" w:rsidRPr="00387428" w:rsidRDefault="002F6261" w:rsidP="002F6261">
      <w:pPr>
        <w:tabs>
          <w:tab w:val="left" w:pos="900"/>
        </w:tabs>
        <w:autoSpaceDE w:val="0"/>
        <w:autoSpaceDN w:val="0"/>
        <w:adjustRightInd w:val="0"/>
        <w:ind w:left="360" w:hanging="360"/>
        <w:jc w:val="both"/>
        <w:rPr>
          <w:rFonts w:ascii="Verdana" w:hAnsi="Verdana"/>
          <w:b/>
          <w:sz w:val="18"/>
          <w:szCs w:val="18"/>
        </w:rPr>
      </w:pPr>
      <w:r>
        <w:rPr>
          <w:rFonts w:ascii="Verdana" w:hAnsi="Verdana"/>
          <w:sz w:val="18"/>
          <w:szCs w:val="18"/>
        </w:rPr>
        <w:t>6. </w:t>
      </w:r>
      <w:r w:rsidRPr="00DF439C">
        <w:rPr>
          <w:rFonts w:ascii="Verdana" w:hAnsi="Verdana"/>
          <w:sz w:val="18"/>
          <w:szCs w:val="18"/>
        </w:rPr>
        <w:t>Wyra</w:t>
      </w:r>
      <w:r w:rsidRPr="00DF439C">
        <w:rPr>
          <w:rFonts w:ascii="Verdana" w:hAnsi="Verdana" w:cs="TimesNewRoman"/>
          <w:sz w:val="18"/>
          <w:szCs w:val="18"/>
        </w:rPr>
        <w:t>ż</w:t>
      </w:r>
      <w:r w:rsidRPr="00DF439C">
        <w:rPr>
          <w:rFonts w:ascii="Verdana" w:hAnsi="Verdana"/>
          <w:sz w:val="18"/>
          <w:szCs w:val="18"/>
        </w:rPr>
        <w:t>amy zgod</w:t>
      </w:r>
      <w:r w:rsidRPr="00DF439C">
        <w:rPr>
          <w:rFonts w:ascii="Verdana" w:hAnsi="Verdana" w:cs="TimesNewRoman"/>
          <w:sz w:val="18"/>
          <w:szCs w:val="18"/>
        </w:rPr>
        <w:t xml:space="preserve">ę </w:t>
      </w:r>
      <w:r w:rsidRPr="00DF439C">
        <w:rPr>
          <w:rFonts w:ascii="Verdana" w:hAnsi="Verdana"/>
          <w:sz w:val="18"/>
          <w:szCs w:val="18"/>
        </w:rPr>
        <w:t>na zawarcie umowy na warunkach okre</w:t>
      </w:r>
      <w:r w:rsidRPr="00DF439C">
        <w:rPr>
          <w:rFonts w:ascii="Verdana" w:hAnsi="Verdana" w:cs="TimesNewRoman"/>
          <w:sz w:val="18"/>
          <w:szCs w:val="18"/>
        </w:rPr>
        <w:t>ś</w:t>
      </w:r>
      <w:r w:rsidRPr="00DF439C">
        <w:rPr>
          <w:rFonts w:ascii="Verdana" w:hAnsi="Verdana"/>
          <w:sz w:val="18"/>
          <w:szCs w:val="18"/>
        </w:rPr>
        <w:t>lonych w zło</w:t>
      </w:r>
      <w:r w:rsidRPr="00DF439C">
        <w:rPr>
          <w:rFonts w:ascii="Verdana" w:hAnsi="Verdana" w:cs="TimesNewRoman"/>
          <w:sz w:val="18"/>
          <w:szCs w:val="18"/>
        </w:rPr>
        <w:t>ż</w:t>
      </w:r>
      <w:r w:rsidRPr="00DF439C">
        <w:rPr>
          <w:rFonts w:ascii="Verdana" w:hAnsi="Verdana"/>
          <w:sz w:val="18"/>
          <w:szCs w:val="18"/>
        </w:rPr>
        <w:t>onej ofercie.</w:t>
      </w:r>
    </w:p>
    <w:p w:rsidR="002F6261" w:rsidRDefault="002F6261" w:rsidP="002F6261">
      <w:pPr>
        <w:autoSpaceDE w:val="0"/>
        <w:autoSpaceDN w:val="0"/>
        <w:adjustRightInd w:val="0"/>
        <w:ind w:left="360" w:hanging="360"/>
        <w:jc w:val="both"/>
        <w:rPr>
          <w:rFonts w:ascii="Verdana" w:hAnsi="Verdana"/>
          <w:sz w:val="18"/>
          <w:szCs w:val="18"/>
        </w:rPr>
      </w:pPr>
      <w:r>
        <w:rPr>
          <w:rFonts w:ascii="Verdana" w:hAnsi="Verdana"/>
          <w:sz w:val="18"/>
          <w:szCs w:val="18"/>
        </w:rPr>
        <w:t>7. </w:t>
      </w:r>
      <w:r w:rsidRPr="00DF439C">
        <w:rPr>
          <w:rFonts w:ascii="Verdana" w:hAnsi="Verdana"/>
          <w:sz w:val="18"/>
          <w:szCs w:val="18"/>
        </w:rPr>
        <w:t>Nasza oferta odpowiada warunkom zamówienia i jest wa</w:t>
      </w:r>
      <w:r w:rsidRPr="00DF439C">
        <w:rPr>
          <w:rFonts w:ascii="Verdana" w:hAnsi="Verdana" w:cs="TimesNewRoman"/>
          <w:sz w:val="18"/>
          <w:szCs w:val="18"/>
        </w:rPr>
        <w:t>ż</w:t>
      </w:r>
      <w:r w:rsidRPr="00DF439C">
        <w:rPr>
          <w:rFonts w:ascii="Verdana" w:hAnsi="Verdana"/>
          <w:sz w:val="18"/>
          <w:szCs w:val="18"/>
        </w:rPr>
        <w:t>na przez okres zwi</w:t>
      </w:r>
      <w:r w:rsidRPr="00DF439C">
        <w:rPr>
          <w:rFonts w:ascii="Verdana" w:hAnsi="Verdana" w:cs="TimesNewRoman"/>
          <w:sz w:val="18"/>
          <w:szCs w:val="18"/>
        </w:rPr>
        <w:t>ą</w:t>
      </w:r>
      <w:r w:rsidRPr="00DF439C">
        <w:rPr>
          <w:rFonts w:ascii="Verdana" w:hAnsi="Verdana"/>
          <w:sz w:val="18"/>
          <w:szCs w:val="18"/>
        </w:rPr>
        <w:t>zania okre</w:t>
      </w:r>
      <w:r w:rsidRPr="00DF439C">
        <w:rPr>
          <w:rFonts w:ascii="Verdana" w:hAnsi="Verdana" w:cs="TimesNewRoman"/>
          <w:sz w:val="18"/>
          <w:szCs w:val="18"/>
        </w:rPr>
        <w:t>ś</w:t>
      </w:r>
      <w:r w:rsidRPr="00DF439C">
        <w:rPr>
          <w:rFonts w:ascii="Verdana" w:hAnsi="Verdana"/>
          <w:sz w:val="18"/>
          <w:szCs w:val="18"/>
        </w:rPr>
        <w:t>lony przez Zamawiaj</w:t>
      </w:r>
      <w:r w:rsidRPr="00DF439C">
        <w:rPr>
          <w:rFonts w:ascii="Verdana" w:hAnsi="Verdana" w:cs="TimesNewRoman"/>
          <w:sz w:val="18"/>
          <w:szCs w:val="18"/>
        </w:rPr>
        <w:t>ą</w:t>
      </w:r>
      <w:r w:rsidRPr="00DF439C">
        <w:rPr>
          <w:rFonts w:ascii="Verdana" w:hAnsi="Verdana"/>
          <w:sz w:val="18"/>
          <w:szCs w:val="18"/>
        </w:rPr>
        <w:t>cego.</w:t>
      </w:r>
    </w:p>
    <w:p w:rsidR="002F6261" w:rsidRPr="00387428" w:rsidRDefault="002F6261" w:rsidP="002F6261">
      <w:pPr>
        <w:pStyle w:val="Akapitzlist1"/>
        <w:spacing w:line="240" w:lineRule="auto"/>
        <w:ind w:left="360" w:hanging="360"/>
        <w:rPr>
          <w:rFonts w:ascii="Verdana" w:hAnsi="Verdana"/>
          <w:sz w:val="18"/>
          <w:szCs w:val="18"/>
        </w:rPr>
      </w:pPr>
      <w:r>
        <w:rPr>
          <w:rFonts w:ascii="Verdana" w:hAnsi="Verdana"/>
          <w:sz w:val="18"/>
          <w:szCs w:val="18"/>
        </w:rPr>
        <w:t>8</w:t>
      </w:r>
      <w:r w:rsidRPr="00387428">
        <w:rPr>
          <w:rFonts w:ascii="Verdana" w:hAnsi="Verdana"/>
          <w:sz w:val="18"/>
          <w:szCs w:val="18"/>
        </w:rPr>
        <w:t>. Nie uczestniczę(</w:t>
      </w:r>
      <w:proofErr w:type="spellStart"/>
      <w:r w:rsidRPr="00387428">
        <w:rPr>
          <w:rFonts w:ascii="Verdana" w:hAnsi="Verdana"/>
          <w:sz w:val="18"/>
          <w:szCs w:val="18"/>
        </w:rPr>
        <w:t>ymy</w:t>
      </w:r>
      <w:proofErr w:type="spellEnd"/>
      <w:r w:rsidRPr="00387428">
        <w:rPr>
          <w:rFonts w:ascii="Verdana" w:hAnsi="Verdana"/>
          <w:sz w:val="18"/>
          <w:szCs w:val="18"/>
        </w:rPr>
        <w:t>) jako Wykonawca w jakiejkolwiek innej ofercie złożonej w celu udzielenia niniejszego zamówienia,</w:t>
      </w:r>
    </w:p>
    <w:p w:rsidR="002F6261" w:rsidRPr="00DF439C" w:rsidRDefault="002F6261" w:rsidP="002F6261">
      <w:pPr>
        <w:autoSpaceDE w:val="0"/>
        <w:autoSpaceDN w:val="0"/>
        <w:adjustRightInd w:val="0"/>
        <w:jc w:val="both"/>
        <w:rPr>
          <w:rFonts w:ascii="Verdana" w:hAnsi="Verdana"/>
          <w:sz w:val="18"/>
          <w:szCs w:val="18"/>
        </w:rPr>
      </w:pPr>
      <w:r>
        <w:rPr>
          <w:rFonts w:ascii="Verdana" w:hAnsi="Verdana"/>
          <w:sz w:val="18"/>
          <w:szCs w:val="18"/>
        </w:rPr>
        <w:t>9</w:t>
      </w:r>
      <w:r w:rsidRPr="00DF439C">
        <w:rPr>
          <w:rFonts w:ascii="Verdana" w:hAnsi="Verdana"/>
          <w:sz w:val="18"/>
          <w:szCs w:val="18"/>
        </w:rPr>
        <w:t>.  Zamówienie zrealizujemy sami/przy udziale podwykonawców* w zakresie:</w:t>
      </w:r>
    </w:p>
    <w:p w:rsidR="002F6261" w:rsidRPr="00DF439C" w:rsidRDefault="002F6261" w:rsidP="002F6261">
      <w:pPr>
        <w:autoSpaceDE w:val="0"/>
        <w:autoSpaceDN w:val="0"/>
        <w:adjustRightInd w:val="0"/>
      </w:pPr>
      <w:r w:rsidRPr="00DF439C">
        <w:t>.....................................................................................................................................................................................................................................................................................................................................................................................................................................................................</w:t>
      </w:r>
    </w:p>
    <w:p w:rsidR="002F6261" w:rsidRPr="00DF439C" w:rsidRDefault="002F6261" w:rsidP="002F6261">
      <w:pPr>
        <w:autoSpaceDE w:val="0"/>
        <w:autoSpaceDN w:val="0"/>
        <w:adjustRightInd w:val="0"/>
        <w:rPr>
          <w:rFonts w:ascii="Verdana" w:hAnsi="Verdana" w:cs="TimesNewRoman"/>
          <w:sz w:val="16"/>
          <w:szCs w:val="16"/>
        </w:rPr>
      </w:pPr>
      <w:r w:rsidRPr="00DF439C">
        <w:t xml:space="preserve">* </w:t>
      </w:r>
      <w:r w:rsidRPr="00DF439C">
        <w:rPr>
          <w:rFonts w:ascii="Verdana" w:hAnsi="Verdana"/>
          <w:sz w:val="16"/>
          <w:szCs w:val="16"/>
        </w:rPr>
        <w:t>niepotrzebne skre</w:t>
      </w:r>
      <w:r w:rsidRPr="00DF439C">
        <w:rPr>
          <w:rFonts w:ascii="Verdana" w:hAnsi="Verdana" w:cs="TimesNewRoman"/>
          <w:sz w:val="16"/>
          <w:szCs w:val="16"/>
        </w:rPr>
        <w:t>ś</w:t>
      </w:r>
      <w:r w:rsidRPr="00DF439C">
        <w:rPr>
          <w:rFonts w:ascii="Verdana" w:hAnsi="Verdana"/>
          <w:sz w:val="16"/>
          <w:szCs w:val="16"/>
        </w:rPr>
        <w:t>li</w:t>
      </w:r>
      <w:r w:rsidRPr="00DF439C">
        <w:rPr>
          <w:rFonts w:ascii="Verdana" w:hAnsi="Verdana" w:cs="TimesNewRoman"/>
          <w:sz w:val="16"/>
          <w:szCs w:val="16"/>
        </w:rPr>
        <w:t>ć</w:t>
      </w:r>
    </w:p>
    <w:p w:rsidR="002F6261" w:rsidRPr="00C71C58" w:rsidRDefault="002F6261" w:rsidP="002F6261">
      <w:pPr>
        <w:autoSpaceDE w:val="0"/>
        <w:autoSpaceDN w:val="0"/>
        <w:adjustRightInd w:val="0"/>
        <w:rPr>
          <w:rFonts w:ascii="Verdana" w:hAnsi="Verdana" w:cs="Arial"/>
          <w:sz w:val="18"/>
          <w:szCs w:val="18"/>
        </w:rPr>
      </w:pPr>
      <w:r>
        <w:rPr>
          <w:rFonts w:ascii="Verdana" w:hAnsi="Verdana"/>
          <w:sz w:val="18"/>
          <w:szCs w:val="18"/>
        </w:rPr>
        <w:t>10.</w:t>
      </w:r>
      <w:r w:rsidRPr="00C71C58">
        <w:rPr>
          <w:rFonts w:ascii="Verdana" w:hAnsi="Verdana"/>
          <w:sz w:val="18"/>
          <w:szCs w:val="18"/>
        </w:rPr>
        <w:t xml:space="preserve"> </w:t>
      </w:r>
      <w:r>
        <w:rPr>
          <w:rFonts w:ascii="Verdana" w:hAnsi="Verdana"/>
          <w:sz w:val="18"/>
          <w:szCs w:val="18"/>
        </w:rPr>
        <w:t>W</w:t>
      </w:r>
      <w:r w:rsidRPr="00C71C58">
        <w:rPr>
          <w:rFonts w:ascii="Verdana" w:hAnsi="Verdana"/>
          <w:sz w:val="18"/>
          <w:szCs w:val="18"/>
        </w:rPr>
        <w:t>płacone w pieniądzu wadium należy zwrócić na nasze konto nr ……………………………………….</w:t>
      </w:r>
    </w:p>
    <w:p w:rsidR="002F6261" w:rsidRPr="00DF439C" w:rsidRDefault="002F6261" w:rsidP="002F6261">
      <w:pPr>
        <w:autoSpaceDE w:val="0"/>
        <w:autoSpaceDN w:val="0"/>
        <w:adjustRightInd w:val="0"/>
        <w:rPr>
          <w:rFonts w:ascii="Verdana" w:hAnsi="Verdana"/>
          <w:sz w:val="18"/>
          <w:szCs w:val="18"/>
        </w:rPr>
      </w:pPr>
      <w:r w:rsidRPr="00DF439C">
        <w:rPr>
          <w:rFonts w:ascii="Verdana" w:hAnsi="Verdana"/>
          <w:sz w:val="18"/>
          <w:szCs w:val="18"/>
        </w:rPr>
        <w:t>1</w:t>
      </w:r>
      <w:r>
        <w:rPr>
          <w:rFonts w:ascii="Verdana" w:hAnsi="Verdana"/>
          <w:sz w:val="18"/>
          <w:szCs w:val="18"/>
        </w:rPr>
        <w:t>1</w:t>
      </w:r>
      <w:r w:rsidRPr="00DF439C">
        <w:rPr>
          <w:rFonts w:ascii="Verdana" w:hAnsi="Verdana"/>
          <w:sz w:val="18"/>
          <w:szCs w:val="18"/>
        </w:rPr>
        <w:t>. Zał</w:t>
      </w:r>
      <w:r w:rsidRPr="00DF439C">
        <w:rPr>
          <w:rFonts w:ascii="Verdana" w:hAnsi="Verdana" w:cs="TimesNewRoman"/>
          <w:sz w:val="18"/>
          <w:szCs w:val="18"/>
        </w:rPr>
        <w:t>ą</w:t>
      </w:r>
      <w:r w:rsidRPr="00DF439C">
        <w:rPr>
          <w:rFonts w:ascii="Verdana" w:hAnsi="Verdana"/>
          <w:sz w:val="18"/>
          <w:szCs w:val="18"/>
        </w:rPr>
        <w:t>cznikami do niniejszej oferty s</w:t>
      </w:r>
      <w:r w:rsidRPr="00DF439C">
        <w:rPr>
          <w:rFonts w:ascii="Verdana" w:hAnsi="Verdana" w:cs="TimesNewRoman"/>
          <w:sz w:val="18"/>
          <w:szCs w:val="18"/>
        </w:rPr>
        <w:t xml:space="preserve">ą </w:t>
      </w:r>
      <w:r w:rsidRPr="00DF439C">
        <w:rPr>
          <w:rFonts w:ascii="Verdana" w:hAnsi="Verdana"/>
          <w:sz w:val="18"/>
          <w:szCs w:val="18"/>
        </w:rPr>
        <w:t>:</w:t>
      </w:r>
    </w:p>
    <w:p w:rsidR="002F6261" w:rsidRDefault="002F6261" w:rsidP="002F6261">
      <w:pPr>
        <w:autoSpaceDE w:val="0"/>
        <w:autoSpaceDN w:val="0"/>
        <w:adjustRightInd w:val="0"/>
        <w:spacing w:line="360" w:lineRule="auto"/>
        <w:rPr>
          <w:rFonts w:ascii="Tahoma" w:hAnsi="Tahoma" w:cs="Tahoma"/>
          <w:sz w:val="16"/>
          <w:szCs w:val="16"/>
        </w:rPr>
      </w:pPr>
      <w:r w:rsidRPr="00AB3F34">
        <w:rPr>
          <w:rFonts w:ascii="Tahoma" w:hAnsi="Tahoma" w:cs="Tahoma"/>
          <w:sz w:val="16"/>
          <w:szCs w:val="16"/>
        </w:rPr>
        <w:t>1.........................................................................................................................................................................................</w:t>
      </w:r>
    </w:p>
    <w:p w:rsidR="002F6261" w:rsidRDefault="002F6261" w:rsidP="002F6261">
      <w:pPr>
        <w:autoSpaceDE w:val="0"/>
        <w:autoSpaceDN w:val="0"/>
        <w:adjustRightInd w:val="0"/>
        <w:spacing w:line="360" w:lineRule="auto"/>
        <w:rPr>
          <w:rFonts w:ascii="Tahoma" w:hAnsi="Tahoma" w:cs="Tahoma"/>
          <w:sz w:val="16"/>
          <w:szCs w:val="16"/>
        </w:rPr>
      </w:pPr>
      <w:r w:rsidRPr="00AB3F34">
        <w:rPr>
          <w:rFonts w:ascii="Tahoma" w:hAnsi="Tahoma" w:cs="Tahoma"/>
          <w:sz w:val="16"/>
          <w:szCs w:val="16"/>
        </w:rPr>
        <w:t>2.........................................................................................................................................................................................</w:t>
      </w:r>
    </w:p>
    <w:p w:rsidR="002F6261" w:rsidRPr="00AB3F34" w:rsidRDefault="002F6261" w:rsidP="002F6261">
      <w:pPr>
        <w:autoSpaceDE w:val="0"/>
        <w:autoSpaceDN w:val="0"/>
        <w:adjustRightInd w:val="0"/>
        <w:spacing w:line="360" w:lineRule="auto"/>
        <w:rPr>
          <w:rFonts w:ascii="Tahoma" w:hAnsi="Tahoma" w:cs="Tahoma"/>
          <w:sz w:val="16"/>
          <w:szCs w:val="16"/>
        </w:rPr>
      </w:pPr>
    </w:p>
    <w:p w:rsidR="002F6261" w:rsidRDefault="002F6261" w:rsidP="002F6261">
      <w:pPr>
        <w:autoSpaceDE w:val="0"/>
        <w:autoSpaceDN w:val="0"/>
        <w:adjustRightInd w:val="0"/>
        <w:rPr>
          <w:rFonts w:ascii="Tahoma" w:hAnsi="Tahoma" w:cs="Tahoma"/>
          <w:sz w:val="16"/>
          <w:szCs w:val="16"/>
        </w:rPr>
      </w:pPr>
      <w:r w:rsidRPr="00AB3F34">
        <w:rPr>
          <w:rFonts w:ascii="Tahoma" w:hAnsi="Tahoma" w:cs="Tahoma"/>
          <w:sz w:val="16"/>
          <w:szCs w:val="16"/>
        </w:rPr>
        <w:t>3.........................................................................................................................................................................................</w:t>
      </w:r>
    </w:p>
    <w:p w:rsidR="002F6261" w:rsidRPr="00AB3F34" w:rsidRDefault="002F6261" w:rsidP="002F6261">
      <w:pPr>
        <w:autoSpaceDE w:val="0"/>
        <w:autoSpaceDN w:val="0"/>
        <w:adjustRightInd w:val="0"/>
        <w:rPr>
          <w:rFonts w:ascii="Tahoma" w:hAnsi="Tahoma" w:cs="Tahoma"/>
          <w:sz w:val="16"/>
          <w:szCs w:val="16"/>
        </w:rPr>
      </w:pPr>
    </w:p>
    <w:p w:rsidR="002F6261" w:rsidRDefault="002F6261" w:rsidP="002F6261">
      <w:pPr>
        <w:autoSpaceDE w:val="0"/>
        <w:autoSpaceDN w:val="0"/>
        <w:adjustRightInd w:val="0"/>
        <w:rPr>
          <w:rFonts w:ascii="Tahoma" w:hAnsi="Tahoma" w:cs="Tahoma"/>
          <w:sz w:val="16"/>
          <w:szCs w:val="16"/>
        </w:rPr>
      </w:pPr>
      <w:r w:rsidRPr="00AB3F34">
        <w:rPr>
          <w:rFonts w:ascii="Tahoma" w:hAnsi="Tahoma" w:cs="Tahoma"/>
          <w:sz w:val="16"/>
          <w:szCs w:val="16"/>
        </w:rPr>
        <w:t>4.........................................................................................................................................................................................</w:t>
      </w:r>
    </w:p>
    <w:p w:rsidR="002F6261" w:rsidRPr="00AB3F34" w:rsidRDefault="002F6261" w:rsidP="002F6261">
      <w:pPr>
        <w:autoSpaceDE w:val="0"/>
        <w:autoSpaceDN w:val="0"/>
        <w:adjustRightInd w:val="0"/>
        <w:rPr>
          <w:rFonts w:ascii="Tahoma" w:hAnsi="Tahoma" w:cs="Tahoma"/>
          <w:sz w:val="16"/>
          <w:szCs w:val="16"/>
        </w:rPr>
      </w:pPr>
    </w:p>
    <w:p w:rsidR="002F6261" w:rsidRDefault="002F6261" w:rsidP="002F6261">
      <w:pPr>
        <w:autoSpaceDE w:val="0"/>
        <w:autoSpaceDN w:val="0"/>
        <w:adjustRightInd w:val="0"/>
        <w:rPr>
          <w:rFonts w:ascii="Tahoma" w:hAnsi="Tahoma" w:cs="Tahoma"/>
          <w:sz w:val="16"/>
          <w:szCs w:val="16"/>
        </w:rPr>
      </w:pPr>
      <w:r w:rsidRPr="00AB3F34">
        <w:rPr>
          <w:rFonts w:ascii="Tahoma" w:hAnsi="Tahoma" w:cs="Tahoma"/>
          <w:sz w:val="16"/>
          <w:szCs w:val="16"/>
        </w:rPr>
        <w:t>5.........................................................................................................................................................................................</w:t>
      </w:r>
    </w:p>
    <w:p w:rsidR="002F6261" w:rsidRPr="00AB3F34" w:rsidRDefault="002F6261" w:rsidP="002F6261">
      <w:pPr>
        <w:autoSpaceDE w:val="0"/>
        <w:autoSpaceDN w:val="0"/>
        <w:adjustRightInd w:val="0"/>
        <w:rPr>
          <w:rFonts w:ascii="Tahoma" w:hAnsi="Tahoma" w:cs="Tahoma"/>
          <w:sz w:val="16"/>
          <w:szCs w:val="16"/>
        </w:rPr>
      </w:pPr>
    </w:p>
    <w:p w:rsidR="002F6261" w:rsidRDefault="002F6261" w:rsidP="002F6261">
      <w:pPr>
        <w:autoSpaceDE w:val="0"/>
        <w:autoSpaceDN w:val="0"/>
        <w:adjustRightInd w:val="0"/>
        <w:rPr>
          <w:rFonts w:ascii="Tahoma" w:hAnsi="Tahoma" w:cs="Tahoma"/>
          <w:sz w:val="16"/>
          <w:szCs w:val="16"/>
        </w:rPr>
      </w:pPr>
      <w:r w:rsidRPr="00AB3F34">
        <w:rPr>
          <w:rFonts w:ascii="Tahoma" w:hAnsi="Tahoma" w:cs="Tahoma"/>
          <w:sz w:val="16"/>
          <w:szCs w:val="16"/>
        </w:rPr>
        <w:t>6.........................................................................................................................................................................................</w:t>
      </w:r>
    </w:p>
    <w:p w:rsidR="002F6261" w:rsidRPr="00AB3F34" w:rsidRDefault="002F6261" w:rsidP="002F6261">
      <w:pPr>
        <w:autoSpaceDE w:val="0"/>
        <w:autoSpaceDN w:val="0"/>
        <w:adjustRightInd w:val="0"/>
        <w:rPr>
          <w:rFonts w:ascii="Tahoma" w:hAnsi="Tahoma" w:cs="Tahoma"/>
          <w:sz w:val="16"/>
          <w:szCs w:val="16"/>
        </w:rPr>
      </w:pPr>
    </w:p>
    <w:p w:rsidR="002F6261" w:rsidRDefault="002F6261" w:rsidP="002F6261">
      <w:pPr>
        <w:autoSpaceDE w:val="0"/>
        <w:autoSpaceDN w:val="0"/>
        <w:adjustRightInd w:val="0"/>
        <w:rPr>
          <w:rFonts w:ascii="Tahoma" w:hAnsi="Tahoma" w:cs="Tahoma"/>
          <w:sz w:val="16"/>
          <w:szCs w:val="16"/>
        </w:rPr>
      </w:pPr>
      <w:r w:rsidRPr="00AB3F34">
        <w:rPr>
          <w:rFonts w:ascii="Tahoma" w:hAnsi="Tahoma" w:cs="Tahoma"/>
          <w:sz w:val="16"/>
          <w:szCs w:val="16"/>
        </w:rPr>
        <w:t>7.........................................................................................................................................................................................</w:t>
      </w:r>
    </w:p>
    <w:p w:rsidR="002F6261" w:rsidRPr="00AB3F34" w:rsidRDefault="002F6261" w:rsidP="002F6261">
      <w:pPr>
        <w:autoSpaceDE w:val="0"/>
        <w:autoSpaceDN w:val="0"/>
        <w:adjustRightInd w:val="0"/>
        <w:rPr>
          <w:rFonts w:ascii="Tahoma" w:hAnsi="Tahoma" w:cs="Tahoma"/>
          <w:sz w:val="16"/>
          <w:szCs w:val="16"/>
        </w:rPr>
      </w:pPr>
    </w:p>
    <w:p w:rsidR="002F6261" w:rsidRPr="00387428" w:rsidRDefault="002F6261" w:rsidP="002F6261">
      <w:pPr>
        <w:pStyle w:val="Nagwek2"/>
        <w:spacing w:line="480" w:lineRule="auto"/>
        <w:jc w:val="both"/>
        <w:rPr>
          <w:rFonts w:ascii="Verdana" w:hAnsi="Verdana"/>
          <w:b w:val="0"/>
          <w:i/>
          <w:color w:val="auto"/>
          <w:sz w:val="18"/>
          <w:szCs w:val="18"/>
        </w:rPr>
      </w:pPr>
      <w:r w:rsidRPr="00387428">
        <w:rPr>
          <w:rFonts w:ascii="Verdana" w:hAnsi="Verdana"/>
          <w:b w:val="0"/>
          <w:color w:val="auto"/>
          <w:sz w:val="18"/>
          <w:szCs w:val="18"/>
        </w:rPr>
        <w:t xml:space="preserve">12. Pełnomocnik w przypadku składania oferty wspólnej:  </w:t>
      </w:r>
    </w:p>
    <w:p w:rsidR="002F6261" w:rsidRPr="00E46F03" w:rsidRDefault="002F6261" w:rsidP="002F6261">
      <w:pPr>
        <w:pStyle w:val="Tekstpodstawowy"/>
        <w:jc w:val="both"/>
        <w:rPr>
          <w:rFonts w:ascii="Verdana" w:hAnsi="Verdana" w:cs="Arial"/>
          <w:b w:val="0"/>
          <w:sz w:val="18"/>
          <w:szCs w:val="18"/>
        </w:rPr>
      </w:pPr>
      <w:r w:rsidRPr="00E46F03">
        <w:rPr>
          <w:rFonts w:ascii="Verdana" w:hAnsi="Verdana" w:cs="Arial"/>
          <w:b w:val="0"/>
          <w:sz w:val="18"/>
          <w:szCs w:val="18"/>
        </w:rPr>
        <w:t>Nazwisko, imię .................................................................................................................</w:t>
      </w:r>
    </w:p>
    <w:p w:rsidR="002F6261" w:rsidRPr="00DF439C" w:rsidRDefault="002F6261" w:rsidP="002F6261">
      <w:pPr>
        <w:widowControl w:val="0"/>
        <w:jc w:val="both"/>
        <w:rPr>
          <w:rFonts w:ascii="Verdana" w:hAnsi="Verdana" w:cs="Arial"/>
          <w:snapToGrid w:val="0"/>
          <w:color w:val="000000"/>
          <w:sz w:val="18"/>
          <w:szCs w:val="18"/>
        </w:rPr>
      </w:pPr>
      <w:r w:rsidRPr="00DF439C">
        <w:rPr>
          <w:rFonts w:ascii="Verdana" w:hAnsi="Verdana" w:cs="Arial"/>
          <w:snapToGrid w:val="0"/>
          <w:color w:val="000000"/>
          <w:sz w:val="18"/>
          <w:szCs w:val="18"/>
        </w:rPr>
        <w:t>Stanowisko ......................................................................................................................</w:t>
      </w:r>
    </w:p>
    <w:p w:rsidR="002F6261" w:rsidRPr="00DF439C" w:rsidRDefault="002F6261" w:rsidP="002F6261">
      <w:pPr>
        <w:widowControl w:val="0"/>
        <w:jc w:val="both"/>
        <w:rPr>
          <w:rFonts w:ascii="Verdana" w:hAnsi="Verdana" w:cs="Arial"/>
          <w:snapToGrid w:val="0"/>
          <w:color w:val="000000"/>
          <w:sz w:val="18"/>
          <w:szCs w:val="18"/>
        </w:rPr>
      </w:pPr>
      <w:r w:rsidRPr="00DF439C">
        <w:rPr>
          <w:rFonts w:ascii="Verdana" w:hAnsi="Verdana" w:cs="Arial"/>
          <w:snapToGrid w:val="0"/>
          <w:color w:val="000000"/>
          <w:sz w:val="18"/>
          <w:szCs w:val="18"/>
        </w:rPr>
        <w:t>Telefon......................................................</w:t>
      </w:r>
      <w:proofErr w:type="spellStart"/>
      <w:r w:rsidRPr="00DF439C">
        <w:rPr>
          <w:rFonts w:ascii="Verdana" w:hAnsi="Verdana" w:cs="Arial"/>
          <w:snapToGrid w:val="0"/>
          <w:color w:val="000000"/>
          <w:sz w:val="18"/>
          <w:szCs w:val="18"/>
        </w:rPr>
        <w:t>Fax</w:t>
      </w:r>
      <w:proofErr w:type="spellEnd"/>
      <w:r w:rsidRPr="00DF439C">
        <w:rPr>
          <w:rFonts w:ascii="Verdana" w:hAnsi="Verdana" w:cs="Arial"/>
          <w:snapToGrid w:val="0"/>
          <w:color w:val="000000"/>
          <w:sz w:val="18"/>
          <w:szCs w:val="18"/>
        </w:rPr>
        <w:t>..................................................................</w:t>
      </w:r>
    </w:p>
    <w:p w:rsidR="002F6261" w:rsidRPr="007E50C5" w:rsidRDefault="002F6261" w:rsidP="002F6261">
      <w:pPr>
        <w:widowControl w:val="0"/>
        <w:jc w:val="both"/>
        <w:rPr>
          <w:rFonts w:ascii="Verdana" w:hAnsi="Verdana" w:cs="Arial"/>
          <w:snapToGrid w:val="0"/>
          <w:color w:val="000000"/>
          <w:sz w:val="18"/>
          <w:szCs w:val="18"/>
        </w:rPr>
      </w:pPr>
      <w:r w:rsidRPr="007E50C5">
        <w:rPr>
          <w:rFonts w:ascii="Verdana" w:hAnsi="Verdana" w:cs="Arial"/>
          <w:snapToGrid w:val="0"/>
          <w:color w:val="000000"/>
          <w:sz w:val="18"/>
          <w:szCs w:val="18"/>
        </w:rPr>
        <w:t>Zakres umocowania*:</w:t>
      </w:r>
    </w:p>
    <w:p w:rsidR="002F6261" w:rsidRPr="007E50C5" w:rsidRDefault="002F6261" w:rsidP="002F6261">
      <w:pPr>
        <w:widowControl w:val="0"/>
        <w:numPr>
          <w:ilvl w:val="0"/>
          <w:numId w:val="34"/>
        </w:numPr>
        <w:jc w:val="both"/>
        <w:rPr>
          <w:rFonts w:ascii="Verdana" w:hAnsi="Verdana" w:cs="Arial"/>
          <w:snapToGrid w:val="0"/>
          <w:color w:val="000000"/>
          <w:sz w:val="18"/>
          <w:szCs w:val="18"/>
        </w:rPr>
      </w:pPr>
      <w:r w:rsidRPr="007E50C5">
        <w:rPr>
          <w:rFonts w:ascii="Verdana" w:hAnsi="Verdana" w:cs="Arial"/>
          <w:snapToGrid w:val="0"/>
          <w:color w:val="000000"/>
          <w:sz w:val="18"/>
          <w:szCs w:val="18"/>
        </w:rPr>
        <w:t>do reprezentowania w postępowaniu</w:t>
      </w:r>
    </w:p>
    <w:p w:rsidR="002F6261" w:rsidRPr="00DF439C" w:rsidRDefault="002F6261" w:rsidP="002F6261">
      <w:pPr>
        <w:widowControl w:val="0"/>
        <w:numPr>
          <w:ilvl w:val="0"/>
          <w:numId w:val="34"/>
        </w:numPr>
        <w:jc w:val="both"/>
        <w:rPr>
          <w:rFonts w:ascii="Verdana" w:hAnsi="Verdana" w:cs="Arial"/>
          <w:snapToGrid w:val="0"/>
          <w:color w:val="000000"/>
          <w:sz w:val="18"/>
          <w:szCs w:val="18"/>
        </w:rPr>
      </w:pPr>
      <w:r w:rsidRPr="00DF439C">
        <w:rPr>
          <w:rFonts w:ascii="Verdana" w:hAnsi="Verdana" w:cs="Arial"/>
          <w:snapToGrid w:val="0"/>
          <w:color w:val="000000"/>
          <w:sz w:val="18"/>
          <w:szCs w:val="18"/>
        </w:rPr>
        <w:t>do reprezentowania w postępowaniu i zawarcia umowy</w:t>
      </w:r>
    </w:p>
    <w:p w:rsidR="002F6261" w:rsidRPr="00DF439C" w:rsidRDefault="002F6261" w:rsidP="002F6261">
      <w:pPr>
        <w:widowControl w:val="0"/>
        <w:tabs>
          <w:tab w:val="left" w:pos="9000"/>
        </w:tabs>
        <w:autoSpaceDE w:val="0"/>
        <w:autoSpaceDN w:val="0"/>
        <w:adjustRightInd w:val="0"/>
        <w:outlineLvl w:val="0"/>
        <w:rPr>
          <w:rFonts w:ascii="Verdana" w:hAnsi="Verdana" w:cs="Arial"/>
          <w:b/>
          <w:bCs/>
          <w:color w:val="000000"/>
          <w:sz w:val="18"/>
          <w:szCs w:val="18"/>
          <w:u w:val="single"/>
        </w:rPr>
      </w:pPr>
      <w:r w:rsidRPr="00DF439C">
        <w:rPr>
          <w:rFonts w:ascii="Verdana" w:hAnsi="Verdana" w:cs="Arial"/>
          <w:b/>
          <w:bCs/>
          <w:color w:val="000000"/>
          <w:sz w:val="18"/>
          <w:szCs w:val="18"/>
        </w:rPr>
        <w:t>Zastrzeżenie Wykonawcy</w:t>
      </w:r>
    </w:p>
    <w:p w:rsidR="002F6261" w:rsidRPr="00DF439C" w:rsidRDefault="002F6261" w:rsidP="002F6261">
      <w:pPr>
        <w:widowControl w:val="0"/>
        <w:tabs>
          <w:tab w:val="left" w:pos="9000"/>
        </w:tabs>
        <w:autoSpaceDE w:val="0"/>
        <w:autoSpaceDN w:val="0"/>
        <w:adjustRightInd w:val="0"/>
        <w:rPr>
          <w:rFonts w:ascii="Verdana" w:hAnsi="Verdana" w:cs="Arial"/>
          <w:color w:val="000000"/>
          <w:sz w:val="18"/>
          <w:szCs w:val="18"/>
        </w:rPr>
      </w:pPr>
      <w:r>
        <w:rPr>
          <w:rFonts w:ascii="Verdana" w:hAnsi="Verdana" w:cs="Arial"/>
          <w:color w:val="000000"/>
          <w:sz w:val="18"/>
          <w:szCs w:val="18"/>
        </w:rPr>
        <w:t xml:space="preserve">13. </w:t>
      </w:r>
      <w:r w:rsidRPr="00DF439C">
        <w:rPr>
          <w:rFonts w:ascii="Verdana" w:hAnsi="Verdana" w:cs="Arial"/>
          <w:color w:val="000000"/>
          <w:sz w:val="18"/>
          <w:szCs w:val="18"/>
        </w:rPr>
        <w:t>Niżej wymienione dokumenty składające się na ofertę nie mogą być ogólnie udostępnione:</w:t>
      </w:r>
    </w:p>
    <w:p w:rsidR="002F6261" w:rsidRPr="00DF439C" w:rsidRDefault="002F6261" w:rsidP="002F6261">
      <w:pPr>
        <w:autoSpaceDE w:val="0"/>
        <w:autoSpaceDN w:val="0"/>
        <w:adjustRightInd w:val="0"/>
        <w:rPr>
          <w:sz w:val="18"/>
          <w:szCs w:val="18"/>
        </w:rPr>
      </w:pPr>
      <w:r w:rsidRPr="00DF439C">
        <w:rPr>
          <w:rFonts w:ascii="Verdana" w:hAnsi="Verdana" w:cs="Arial"/>
          <w:color w:val="000000"/>
          <w:sz w:val="18"/>
          <w:szCs w:val="18"/>
        </w:rPr>
        <w:t>…………………………………………………………………………………………………………..…………………………………………………………………………………………………………………………………………………………………………………………………………………….…</w:t>
      </w:r>
    </w:p>
    <w:p w:rsidR="002F6261" w:rsidRPr="00DF439C" w:rsidRDefault="002F6261" w:rsidP="002F6261">
      <w:pPr>
        <w:autoSpaceDE w:val="0"/>
        <w:autoSpaceDN w:val="0"/>
        <w:adjustRightInd w:val="0"/>
        <w:jc w:val="center"/>
        <w:rPr>
          <w:b/>
          <w:bCs/>
        </w:rPr>
      </w:pPr>
    </w:p>
    <w:p w:rsidR="002F6261" w:rsidRPr="00DF439C" w:rsidRDefault="002F6261" w:rsidP="002F6261">
      <w:pPr>
        <w:autoSpaceDE w:val="0"/>
        <w:autoSpaceDN w:val="0"/>
        <w:adjustRightInd w:val="0"/>
        <w:jc w:val="center"/>
        <w:rPr>
          <w:b/>
          <w:bCs/>
        </w:rPr>
      </w:pPr>
    </w:p>
    <w:p w:rsidR="002F6261" w:rsidRPr="00DF439C" w:rsidRDefault="002F6261" w:rsidP="002F6261">
      <w:pPr>
        <w:autoSpaceDE w:val="0"/>
        <w:autoSpaceDN w:val="0"/>
        <w:adjustRightInd w:val="0"/>
        <w:jc w:val="center"/>
        <w:rPr>
          <w:b/>
          <w:bCs/>
        </w:rPr>
      </w:pPr>
    </w:p>
    <w:p w:rsidR="002F6261" w:rsidRDefault="002F6261" w:rsidP="002F6261">
      <w:pPr>
        <w:autoSpaceDE w:val="0"/>
        <w:autoSpaceDN w:val="0"/>
        <w:adjustRightInd w:val="0"/>
        <w:rPr>
          <w:rFonts w:ascii="Verdana" w:hAnsi="Verdana"/>
          <w:bCs/>
          <w:sz w:val="18"/>
          <w:szCs w:val="18"/>
        </w:rPr>
      </w:pPr>
      <w:r w:rsidRPr="001805DF">
        <w:rPr>
          <w:rFonts w:ascii="Verdana" w:hAnsi="Verdana"/>
          <w:bCs/>
          <w:sz w:val="18"/>
          <w:szCs w:val="18"/>
        </w:rPr>
        <w:t>………………………………………….</w:t>
      </w:r>
    </w:p>
    <w:p w:rsidR="002F6261" w:rsidRPr="001805DF" w:rsidRDefault="002F6261" w:rsidP="002F6261">
      <w:pPr>
        <w:autoSpaceDE w:val="0"/>
        <w:autoSpaceDN w:val="0"/>
        <w:adjustRightInd w:val="0"/>
        <w:rPr>
          <w:rFonts w:ascii="Verdana" w:hAnsi="Verdana"/>
          <w:bCs/>
          <w:color w:val="808080"/>
          <w:sz w:val="16"/>
          <w:szCs w:val="16"/>
        </w:rPr>
      </w:pPr>
      <w:r>
        <w:rPr>
          <w:rFonts w:ascii="Verdana" w:hAnsi="Verdana"/>
          <w:bCs/>
          <w:color w:val="808080"/>
          <w:sz w:val="16"/>
          <w:szCs w:val="16"/>
        </w:rPr>
        <w:t xml:space="preserve">/ </w:t>
      </w:r>
      <w:r w:rsidRPr="001805DF">
        <w:rPr>
          <w:rFonts w:ascii="Verdana" w:hAnsi="Verdana"/>
          <w:bCs/>
          <w:color w:val="808080"/>
          <w:sz w:val="16"/>
          <w:szCs w:val="16"/>
        </w:rPr>
        <w:t>miejscowość, data</w:t>
      </w:r>
      <w:r>
        <w:rPr>
          <w:rFonts w:ascii="Verdana" w:hAnsi="Verdana"/>
          <w:bCs/>
          <w:color w:val="808080"/>
          <w:sz w:val="16"/>
          <w:szCs w:val="16"/>
        </w:rPr>
        <w:t>/</w:t>
      </w:r>
    </w:p>
    <w:p w:rsidR="002F6261" w:rsidRPr="00DF439C" w:rsidRDefault="002F6261" w:rsidP="002F6261">
      <w:pPr>
        <w:autoSpaceDE w:val="0"/>
        <w:autoSpaceDN w:val="0"/>
        <w:adjustRightInd w:val="0"/>
        <w:jc w:val="center"/>
        <w:rPr>
          <w:b/>
          <w:bCs/>
        </w:rPr>
      </w:pPr>
    </w:p>
    <w:p w:rsidR="002F6261" w:rsidRPr="00DF439C" w:rsidRDefault="002F6261" w:rsidP="002F6261">
      <w:pPr>
        <w:autoSpaceDE w:val="0"/>
        <w:autoSpaceDN w:val="0"/>
        <w:adjustRightInd w:val="0"/>
        <w:ind w:left="2832" w:firstLine="708"/>
        <w:jc w:val="center"/>
        <w:rPr>
          <w:sz w:val="16"/>
          <w:szCs w:val="16"/>
        </w:rPr>
      </w:pPr>
      <w:r w:rsidRPr="00DF439C">
        <w:rPr>
          <w:sz w:val="16"/>
          <w:szCs w:val="16"/>
        </w:rPr>
        <w:t>.............................................. ...............................................................</w:t>
      </w:r>
    </w:p>
    <w:p w:rsidR="002F6261" w:rsidRPr="00DF439C" w:rsidRDefault="002F6261" w:rsidP="002F6261">
      <w:pPr>
        <w:spacing w:line="360" w:lineRule="auto"/>
        <w:ind w:left="3540" w:firstLine="708"/>
        <w:jc w:val="center"/>
        <w:rPr>
          <w:sz w:val="16"/>
          <w:szCs w:val="16"/>
        </w:rPr>
      </w:pPr>
      <w:r w:rsidRPr="00DF439C">
        <w:rPr>
          <w:i/>
          <w:iCs/>
          <w:sz w:val="16"/>
          <w:szCs w:val="16"/>
        </w:rPr>
        <w:t>/ uprawniony przedstawiciel wykonawcy /</w:t>
      </w:r>
    </w:p>
    <w:p w:rsidR="002F6261" w:rsidRPr="00DF439C" w:rsidRDefault="002F6261" w:rsidP="002F6261">
      <w:pPr>
        <w:autoSpaceDE w:val="0"/>
        <w:autoSpaceDN w:val="0"/>
        <w:adjustRightInd w:val="0"/>
        <w:rPr>
          <w:rFonts w:ascii="Verdana" w:hAnsi="Verdana" w:cs="TimesNewRoman"/>
          <w:sz w:val="16"/>
          <w:szCs w:val="16"/>
        </w:rPr>
      </w:pPr>
      <w:r w:rsidRPr="00DF439C">
        <w:t xml:space="preserve">* </w:t>
      </w:r>
      <w:r w:rsidRPr="00DF439C">
        <w:rPr>
          <w:rFonts w:ascii="Verdana" w:hAnsi="Verdana"/>
          <w:sz w:val="16"/>
          <w:szCs w:val="16"/>
        </w:rPr>
        <w:t>niepotrzebne skre</w:t>
      </w:r>
      <w:r w:rsidRPr="00DF439C">
        <w:rPr>
          <w:rFonts w:ascii="Verdana" w:hAnsi="Verdana" w:cs="TimesNewRoman"/>
          <w:sz w:val="16"/>
          <w:szCs w:val="16"/>
        </w:rPr>
        <w:t>ś</w:t>
      </w:r>
      <w:r w:rsidRPr="00DF439C">
        <w:rPr>
          <w:rFonts w:ascii="Verdana" w:hAnsi="Verdana"/>
          <w:sz w:val="16"/>
          <w:szCs w:val="16"/>
        </w:rPr>
        <w:t>li</w:t>
      </w:r>
      <w:r w:rsidRPr="00DF439C">
        <w:rPr>
          <w:rFonts w:ascii="Verdana" w:hAnsi="Verdana" w:cs="TimesNewRoman"/>
          <w:sz w:val="16"/>
          <w:szCs w:val="16"/>
        </w:rPr>
        <w:t>ć</w:t>
      </w:r>
    </w:p>
    <w:p w:rsidR="002F6261" w:rsidRPr="00DF439C" w:rsidRDefault="002F6261" w:rsidP="002F6261">
      <w:pPr>
        <w:rPr>
          <w:sz w:val="16"/>
          <w:szCs w:val="16"/>
        </w:rPr>
      </w:pPr>
    </w:p>
    <w:p w:rsidR="002F6261" w:rsidRPr="00DF439C" w:rsidRDefault="002F6261" w:rsidP="002F6261">
      <w:pPr>
        <w:rPr>
          <w:sz w:val="16"/>
          <w:szCs w:val="16"/>
        </w:rPr>
      </w:pPr>
    </w:p>
    <w:p w:rsidR="002F6261" w:rsidRPr="00DF439C" w:rsidRDefault="002F6261" w:rsidP="002F6261">
      <w:pPr>
        <w:rPr>
          <w:sz w:val="16"/>
          <w:szCs w:val="16"/>
        </w:rPr>
      </w:pPr>
    </w:p>
    <w:p w:rsidR="002F6261" w:rsidRDefault="002F6261" w:rsidP="002F6261">
      <w:pPr>
        <w:ind w:left="360"/>
        <w:jc w:val="right"/>
        <w:rPr>
          <w:rFonts w:ascii="Arial" w:hAnsi="Arial" w:cs="Arial"/>
          <w:b/>
        </w:rPr>
      </w:pPr>
    </w:p>
    <w:p w:rsidR="002F6261" w:rsidRDefault="002F6261" w:rsidP="00191400">
      <w:pPr>
        <w:rPr>
          <w:rFonts w:ascii="Arial" w:hAnsi="Arial" w:cs="Arial"/>
          <w:b/>
        </w:rPr>
      </w:pPr>
    </w:p>
    <w:p w:rsidR="002F6261" w:rsidRDefault="002F6261" w:rsidP="002F6261">
      <w:pPr>
        <w:ind w:left="360"/>
        <w:jc w:val="right"/>
        <w:rPr>
          <w:rFonts w:ascii="Arial" w:hAnsi="Arial" w:cs="Arial"/>
          <w:b/>
        </w:rPr>
      </w:pPr>
    </w:p>
    <w:p w:rsidR="002F6261" w:rsidRPr="000D5CF2" w:rsidRDefault="002F6261" w:rsidP="002F6261">
      <w:pPr>
        <w:ind w:left="360"/>
        <w:jc w:val="right"/>
      </w:pPr>
      <w:r>
        <w:rPr>
          <w:rFonts w:ascii="Arial" w:hAnsi="Arial" w:cs="Arial"/>
          <w:b/>
        </w:rPr>
        <w:t>Załącznik nr 2</w:t>
      </w:r>
    </w:p>
    <w:p w:rsidR="002F6261" w:rsidRDefault="002F6261" w:rsidP="002F6261">
      <w:pPr>
        <w:rPr>
          <w:rFonts w:ascii="Arial" w:hAnsi="Arial" w:cs="Arial"/>
        </w:rPr>
      </w:pPr>
    </w:p>
    <w:p w:rsidR="002F6261" w:rsidRDefault="002F6261" w:rsidP="002F6261">
      <w:pPr>
        <w:ind w:firstLine="360"/>
        <w:rPr>
          <w:rFonts w:ascii="Arial" w:hAnsi="Arial" w:cs="Arial"/>
        </w:rPr>
      </w:pPr>
      <w:r>
        <w:rPr>
          <w:rFonts w:ascii="Arial" w:hAnsi="Arial" w:cs="Arial"/>
        </w:rPr>
        <w:t>Wzór umowy</w:t>
      </w:r>
    </w:p>
    <w:p w:rsidR="002F6261" w:rsidRDefault="002F6261" w:rsidP="002F6261">
      <w:pPr>
        <w:ind w:left="360"/>
        <w:rPr>
          <w:rFonts w:ascii="Arial" w:hAnsi="Arial" w:cs="Arial"/>
        </w:rPr>
      </w:pPr>
    </w:p>
    <w:p w:rsidR="002F6261" w:rsidRDefault="002F6261" w:rsidP="002F6261">
      <w:pPr>
        <w:ind w:left="360"/>
      </w:pPr>
    </w:p>
    <w:p w:rsidR="006E375E" w:rsidRPr="00382985" w:rsidRDefault="006E375E" w:rsidP="006E375E">
      <w:pPr>
        <w:pStyle w:val="Nagwek3"/>
        <w:rPr>
          <w:rFonts w:ascii="Calibri" w:hAnsi="Calibri"/>
        </w:rPr>
      </w:pPr>
      <w:r w:rsidRPr="00382985">
        <w:rPr>
          <w:rFonts w:ascii="Calibri" w:hAnsi="Calibri"/>
        </w:rPr>
        <w:t>UMOWA O ROBOTY BUDOWLANE  NR  …/2013</w:t>
      </w:r>
    </w:p>
    <w:p w:rsidR="006E375E" w:rsidRPr="00E72B81" w:rsidRDefault="006E375E" w:rsidP="006E375E">
      <w:pPr>
        <w:pStyle w:val="Tekstpodstawowy31"/>
        <w:widowControl w:val="0"/>
        <w:overflowPunct/>
        <w:spacing w:line="240" w:lineRule="auto"/>
        <w:rPr>
          <w:rFonts w:ascii="Calibri" w:hAnsi="Calibri" w:cs="Arial"/>
          <w:sz w:val="22"/>
          <w:szCs w:val="22"/>
          <w:lang w:val="pl-PL"/>
        </w:rPr>
      </w:pPr>
      <w:r w:rsidRPr="00E72B81">
        <w:rPr>
          <w:rFonts w:ascii="Calibri" w:hAnsi="Calibri" w:cs="Arial"/>
          <w:sz w:val="22"/>
          <w:szCs w:val="22"/>
          <w:lang w:val="pl-PL"/>
        </w:rPr>
        <w:t xml:space="preserve">Zawarta w dniu ……………..  w </w:t>
      </w:r>
      <w:r>
        <w:rPr>
          <w:rFonts w:ascii="Calibri" w:hAnsi="Calibri" w:cs="Arial"/>
          <w:sz w:val="22"/>
          <w:szCs w:val="22"/>
          <w:lang w:val="pl-PL"/>
        </w:rPr>
        <w:t>Barlinku</w:t>
      </w:r>
      <w:r w:rsidRPr="00E72B81">
        <w:rPr>
          <w:rFonts w:ascii="Calibri" w:hAnsi="Calibri" w:cs="Arial"/>
          <w:sz w:val="22"/>
          <w:szCs w:val="22"/>
          <w:lang w:val="pl-PL"/>
        </w:rPr>
        <w:t xml:space="preserve"> pomiędzy </w:t>
      </w:r>
      <w:r>
        <w:rPr>
          <w:rFonts w:ascii="Calibri" w:hAnsi="Calibri" w:cs="Arial"/>
          <w:sz w:val="22"/>
          <w:szCs w:val="22"/>
          <w:lang w:val="pl-PL"/>
        </w:rPr>
        <w:t xml:space="preserve">Barlineckim Towarzystwem Budownictwa Społecznego </w:t>
      </w:r>
      <w:r w:rsidR="001D1534">
        <w:rPr>
          <w:rFonts w:ascii="Calibri" w:hAnsi="Calibri" w:cs="Arial"/>
          <w:sz w:val="22"/>
          <w:szCs w:val="22"/>
          <w:lang w:val="pl-PL"/>
        </w:rPr>
        <w:t xml:space="preserve">Spółka z o.o. </w:t>
      </w:r>
      <w:r>
        <w:rPr>
          <w:rFonts w:ascii="Calibri" w:hAnsi="Calibri" w:cs="Arial"/>
          <w:sz w:val="22"/>
          <w:szCs w:val="22"/>
          <w:lang w:val="pl-PL"/>
        </w:rPr>
        <w:t>w Barlinku</w:t>
      </w:r>
      <w:r w:rsidRPr="00E72B81">
        <w:rPr>
          <w:rFonts w:ascii="Calibri" w:hAnsi="Calibri" w:cs="Arial"/>
          <w:sz w:val="22"/>
          <w:szCs w:val="22"/>
          <w:lang w:val="pl-PL"/>
        </w:rPr>
        <w:t xml:space="preserve">, ul. </w:t>
      </w:r>
      <w:r>
        <w:rPr>
          <w:rFonts w:ascii="Calibri" w:hAnsi="Calibri" w:cs="Arial"/>
          <w:sz w:val="22"/>
          <w:szCs w:val="22"/>
          <w:lang w:val="pl-PL"/>
        </w:rPr>
        <w:t>Szpitalna 4</w:t>
      </w:r>
      <w:r w:rsidRPr="00E72B81">
        <w:rPr>
          <w:rFonts w:ascii="Calibri" w:hAnsi="Calibri" w:cs="Arial"/>
          <w:sz w:val="22"/>
          <w:szCs w:val="22"/>
          <w:lang w:val="pl-PL"/>
        </w:rPr>
        <w:t xml:space="preserve">, </w:t>
      </w:r>
      <w:r>
        <w:rPr>
          <w:rFonts w:ascii="Calibri" w:hAnsi="Calibri" w:cs="Arial"/>
          <w:sz w:val="22"/>
          <w:szCs w:val="22"/>
          <w:lang w:val="pl-PL"/>
        </w:rPr>
        <w:t>74-320 Barlinek zwanym</w:t>
      </w:r>
      <w:r w:rsidRPr="00E72B81">
        <w:rPr>
          <w:rFonts w:ascii="Calibri" w:hAnsi="Calibri" w:cs="Arial"/>
          <w:sz w:val="22"/>
          <w:szCs w:val="22"/>
          <w:lang w:val="pl-PL"/>
        </w:rPr>
        <w:t xml:space="preserve"> w dalszym tekście “Zamawiającym”, reprezentowan</w:t>
      </w:r>
      <w:r>
        <w:rPr>
          <w:rFonts w:ascii="Calibri" w:hAnsi="Calibri" w:cs="Arial"/>
          <w:sz w:val="22"/>
          <w:szCs w:val="22"/>
          <w:lang w:val="pl-PL"/>
        </w:rPr>
        <w:t>ym</w:t>
      </w:r>
      <w:r w:rsidRPr="00E72B81">
        <w:rPr>
          <w:rFonts w:ascii="Calibri" w:hAnsi="Calibri" w:cs="Arial"/>
          <w:sz w:val="22"/>
          <w:szCs w:val="22"/>
          <w:lang w:val="pl-PL"/>
        </w:rPr>
        <w:t xml:space="preserve"> przez:</w:t>
      </w:r>
    </w:p>
    <w:p w:rsidR="006E375E" w:rsidRDefault="00386173" w:rsidP="006F07DE">
      <w:pPr>
        <w:pStyle w:val="Akapitzlist"/>
        <w:numPr>
          <w:ilvl w:val="1"/>
          <w:numId w:val="36"/>
        </w:numPr>
        <w:tabs>
          <w:tab w:val="left" w:pos="360"/>
        </w:tabs>
        <w:suppressAutoHyphens/>
        <w:jc w:val="both"/>
        <w:rPr>
          <w:rFonts w:asciiTheme="minorHAnsi" w:hAnsiTheme="minorHAnsi" w:cs="Arial"/>
        </w:rPr>
      </w:pPr>
      <w:r>
        <w:rPr>
          <w:rFonts w:asciiTheme="minorHAnsi" w:hAnsiTheme="minorHAnsi" w:cs="Arial"/>
        </w:rPr>
        <w:t xml:space="preserve">Elżbietę Walczyńską </w:t>
      </w:r>
      <w:r w:rsidR="006E375E">
        <w:rPr>
          <w:rFonts w:asciiTheme="minorHAnsi" w:hAnsiTheme="minorHAnsi" w:cs="Arial"/>
        </w:rPr>
        <w:t>– Prezesa Barlineckiego Towarzystwa Budownictwa Społecznego</w:t>
      </w:r>
    </w:p>
    <w:p w:rsidR="006E375E" w:rsidRPr="00382985" w:rsidRDefault="006E375E" w:rsidP="006E375E">
      <w:pPr>
        <w:pStyle w:val="Stopka"/>
        <w:tabs>
          <w:tab w:val="left" w:pos="708"/>
        </w:tabs>
        <w:jc w:val="both"/>
        <w:rPr>
          <w:rFonts w:asciiTheme="minorHAnsi" w:hAnsiTheme="minorHAnsi" w:cs="Arial"/>
        </w:rPr>
      </w:pPr>
      <w:r w:rsidRPr="00382985">
        <w:rPr>
          <w:rFonts w:asciiTheme="minorHAnsi" w:hAnsiTheme="minorHAnsi" w:cs="Arial"/>
        </w:rPr>
        <w:t xml:space="preserve">a: </w:t>
      </w:r>
    </w:p>
    <w:p w:rsidR="006E375E" w:rsidRPr="00382985" w:rsidRDefault="006E375E" w:rsidP="006E375E">
      <w:pPr>
        <w:jc w:val="both"/>
        <w:rPr>
          <w:rFonts w:asciiTheme="minorHAnsi" w:hAnsiTheme="minorHAnsi" w:cs="Arial"/>
        </w:rPr>
      </w:pPr>
      <w:r w:rsidRPr="00382985">
        <w:rPr>
          <w:rFonts w:asciiTheme="minorHAnsi" w:hAnsiTheme="minorHAnsi" w:cs="Arial"/>
        </w:rPr>
        <w:t xml:space="preserve"> ………………………………………z siedzibą w ……………………………przy ulicy……………………………………………</w:t>
      </w:r>
    </w:p>
    <w:p w:rsidR="006E375E" w:rsidRPr="00382985" w:rsidRDefault="006E375E" w:rsidP="006E375E">
      <w:pPr>
        <w:jc w:val="both"/>
        <w:rPr>
          <w:rFonts w:asciiTheme="minorHAnsi" w:hAnsiTheme="minorHAnsi" w:cs="Arial"/>
        </w:rPr>
      </w:pPr>
      <w:r w:rsidRPr="00382985">
        <w:rPr>
          <w:rFonts w:asciiTheme="minorHAnsi" w:hAnsiTheme="minorHAnsi" w:cs="Arial"/>
        </w:rPr>
        <w:t>zwanym w dalszym tekście “Wykonawcą” reprezentowanym przez ….…..……....................................................................</w:t>
      </w:r>
      <w:r>
        <w:rPr>
          <w:rFonts w:asciiTheme="minorHAnsi" w:hAnsiTheme="minorHAnsi" w:cs="Arial"/>
        </w:rPr>
        <w:t xml:space="preserve"> wpisanym do KRS…………….</w:t>
      </w:r>
    </w:p>
    <w:p w:rsidR="006E375E" w:rsidRPr="00382985" w:rsidRDefault="006E375E" w:rsidP="006E375E">
      <w:pPr>
        <w:tabs>
          <w:tab w:val="left" w:pos="360"/>
        </w:tabs>
        <w:jc w:val="both"/>
        <w:rPr>
          <w:rFonts w:asciiTheme="minorHAnsi" w:hAnsiTheme="minorHAnsi" w:cs="Arial"/>
        </w:rPr>
      </w:pPr>
      <w:r w:rsidRPr="00382985">
        <w:rPr>
          <w:rFonts w:asciiTheme="minorHAnsi" w:hAnsiTheme="minorHAnsi" w:cs="Arial"/>
        </w:rPr>
        <w:t>w rezultacie dokonania przez Zamawiającego w trybie przetargu ograniczonego wyboru oferty Wykonawcy - została zawarta umowa o następującej treści:</w:t>
      </w:r>
    </w:p>
    <w:p w:rsidR="006E375E" w:rsidRPr="00382985" w:rsidRDefault="006E375E" w:rsidP="006E375E">
      <w:pPr>
        <w:spacing w:after="120"/>
        <w:jc w:val="center"/>
        <w:rPr>
          <w:rFonts w:cs="Arial"/>
          <w:color w:val="000000"/>
        </w:rPr>
      </w:pPr>
    </w:p>
    <w:p w:rsidR="006E375E" w:rsidRPr="00E72B81" w:rsidRDefault="006E375E" w:rsidP="006E375E">
      <w:pPr>
        <w:spacing w:after="120"/>
        <w:jc w:val="center"/>
        <w:rPr>
          <w:rFonts w:cs="Arial"/>
          <w:color w:val="000000"/>
        </w:rPr>
      </w:pPr>
      <w:r w:rsidRPr="00E72B81">
        <w:rPr>
          <w:rFonts w:cs="Arial"/>
          <w:color w:val="000000"/>
        </w:rPr>
        <w:t>§ 1.</w:t>
      </w:r>
    </w:p>
    <w:p w:rsidR="006E375E" w:rsidRPr="00382985" w:rsidRDefault="006E375E" w:rsidP="006F07DE">
      <w:pPr>
        <w:numPr>
          <w:ilvl w:val="0"/>
          <w:numId w:val="37"/>
        </w:numPr>
        <w:spacing w:after="120"/>
        <w:ind w:left="357" w:hanging="357"/>
        <w:jc w:val="both"/>
        <w:rPr>
          <w:rFonts w:asciiTheme="minorHAnsi" w:hAnsiTheme="minorHAnsi" w:cs="Arial"/>
          <w:color w:val="000000"/>
        </w:rPr>
      </w:pPr>
      <w:r w:rsidRPr="00382985">
        <w:rPr>
          <w:rFonts w:asciiTheme="minorHAnsi" w:hAnsiTheme="minorHAnsi" w:cs="Arial"/>
          <w:color w:val="000000"/>
        </w:rPr>
        <w:t>Zamawiający w wyniku przep</w:t>
      </w:r>
      <w:r>
        <w:rPr>
          <w:rFonts w:asciiTheme="minorHAnsi" w:hAnsiTheme="minorHAnsi" w:cs="Arial"/>
          <w:color w:val="000000"/>
        </w:rPr>
        <w:t>rowadzonego na podstawie art. 47</w:t>
      </w:r>
      <w:r w:rsidRPr="00382985">
        <w:rPr>
          <w:rFonts w:asciiTheme="minorHAnsi" w:hAnsiTheme="minorHAnsi" w:cs="Arial"/>
          <w:color w:val="000000"/>
        </w:rPr>
        <w:t xml:space="preserve"> ustawy z dnia 29 stycznia 2004 r. Prawo zamówień publicznych (</w:t>
      </w:r>
      <w:r>
        <w:rPr>
          <w:rFonts w:asciiTheme="minorHAnsi" w:hAnsiTheme="minorHAnsi" w:cs="Arial"/>
          <w:color w:val="000000"/>
        </w:rPr>
        <w:t xml:space="preserve">teks jednolity </w:t>
      </w:r>
      <w:r w:rsidRPr="00382985">
        <w:rPr>
          <w:rFonts w:asciiTheme="minorHAnsi" w:hAnsiTheme="minorHAnsi" w:cs="Arial"/>
          <w:color w:val="000000"/>
        </w:rPr>
        <w:t xml:space="preserve">Dz. U. z </w:t>
      </w:r>
      <w:r>
        <w:rPr>
          <w:rFonts w:asciiTheme="minorHAnsi" w:hAnsiTheme="minorHAnsi" w:cs="Arial"/>
          <w:color w:val="000000"/>
        </w:rPr>
        <w:t xml:space="preserve">9 sierpnia </w:t>
      </w:r>
      <w:r w:rsidRPr="00382985">
        <w:rPr>
          <w:rFonts w:asciiTheme="minorHAnsi" w:hAnsiTheme="minorHAnsi" w:cs="Arial"/>
          <w:color w:val="000000"/>
        </w:rPr>
        <w:t>201</w:t>
      </w:r>
      <w:r>
        <w:rPr>
          <w:rFonts w:asciiTheme="minorHAnsi" w:hAnsiTheme="minorHAnsi" w:cs="Arial"/>
          <w:color w:val="000000"/>
        </w:rPr>
        <w:t xml:space="preserve">3 r., </w:t>
      </w:r>
      <w:r w:rsidRPr="00382985">
        <w:rPr>
          <w:rFonts w:asciiTheme="minorHAnsi" w:hAnsiTheme="minorHAnsi" w:cs="Arial"/>
          <w:color w:val="000000"/>
        </w:rPr>
        <w:t xml:space="preserve">poz. </w:t>
      </w:r>
      <w:r>
        <w:rPr>
          <w:rFonts w:asciiTheme="minorHAnsi" w:hAnsiTheme="minorHAnsi" w:cs="Arial"/>
          <w:color w:val="000000"/>
        </w:rPr>
        <w:t xml:space="preserve">907) przetargu </w:t>
      </w:r>
      <w:r w:rsidRPr="00382985">
        <w:rPr>
          <w:rFonts w:asciiTheme="minorHAnsi" w:hAnsiTheme="minorHAnsi" w:cs="Arial"/>
          <w:color w:val="000000"/>
        </w:rPr>
        <w:t xml:space="preserve">ograniczonego powierza, a Wykonawca przyjmuje do wykonania przedmiot zamówienia pn. </w:t>
      </w:r>
    </w:p>
    <w:p w:rsidR="006E375E" w:rsidRPr="000E5DEF" w:rsidRDefault="006E375E" w:rsidP="006E375E">
      <w:pPr>
        <w:pStyle w:val="Akapitzlist"/>
        <w:ind w:left="360"/>
        <w:jc w:val="both"/>
        <w:rPr>
          <w:rFonts w:asciiTheme="minorHAnsi" w:hAnsiTheme="minorHAnsi" w:cs="Arial"/>
          <w:b/>
          <w:sz w:val="20"/>
          <w:szCs w:val="20"/>
        </w:rPr>
      </w:pPr>
      <w:r w:rsidRPr="000E5DEF">
        <w:rPr>
          <w:rFonts w:asciiTheme="minorHAnsi" w:hAnsiTheme="minorHAnsi"/>
          <w:b/>
          <w:bCs/>
        </w:rPr>
        <w:t xml:space="preserve">„Budowa budynku mieszkalnego wielorodzinnego A, segment 3,4 i 5 w Barlinku przy ul. 11-go Listopada. Budynek A zlokalizowany na działce o numerze ewidencyjnym 2138 </w:t>
      </w:r>
      <w:proofErr w:type="spellStart"/>
      <w:r w:rsidRPr="000E5DEF">
        <w:rPr>
          <w:rFonts w:asciiTheme="minorHAnsi" w:hAnsiTheme="minorHAnsi"/>
          <w:b/>
          <w:bCs/>
        </w:rPr>
        <w:t>obr</w:t>
      </w:r>
      <w:proofErr w:type="spellEnd"/>
      <w:r w:rsidRPr="000E5DEF">
        <w:rPr>
          <w:rFonts w:asciiTheme="minorHAnsi" w:hAnsiTheme="minorHAnsi"/>
          <w:b/>
          <w:bCs/>
        </w:rPr>
        <w:t xml:space="preserve">. 1 Barlinek. </w:t>
      </w:r>
      <w:r w:rsidR="00B659D8" w:rsidRPr="000E5DEF">
        <w:rPr>
          <w:rFonts w:asciiTheme="minorHAnsi" w:hAnsiTheme="minorHAnsi"/>
          <w:b/>
          <w:bCs/>
        </w:rPr>
        <w:t>Pozwolenie na budowę nr 379/2009 z 15 września 2009r. oraz nr 337/2012 z dnia 11. września 2012r - aneks do zatwierdzonego projektu budowlanego.”</w:t>
      </w:r>
      <w:r w:rsidRPr="000E5DEF">
        <w:rPr>
          <w:rFonts w:asciiTheme="minorHAnsi" w:hAnsiTheme="minorHAnsi"/>
          <w:b/>
          <w:bCs/>
        </w:rPr>
        <w:br/>
      </w:r>
      <w:r w:rsidRPr="000E5DEF">
        <w:rPr>
          <w:rFonts w:asciiTheme="minorHAnsi" w:hAnsiTheme="minorHAnsi"/>
          <w:sz w:val="20"/>
          <w:szCs w:val="20"/>
        </w:rPr>
        <w:t xml:space="preserve"> </w:t>
      </w:r>
    </w:p>
    <w:p w:rsidR="006E375E" w:rsidRPr="00382985" w:rsidRDefault="006E375E" w:rsidP="006F07DE">
      <w:pPr>
        <w:numPr>
          <w:ilvl w:val="0"/>
          <w:numId w:val="37"/>
        </w:numPr>
        <w:ind w:left="357" w:hanging="357"/>
        <w:jc w:val="both"/>
        <w:rPr>
          <w:rFonts w:asciiTheme="minorHAnsi" w:hAnsiTheme="minorHAnsi"/>
          <w:b/>
          <w:i/>
        </w:rPr>
      </w:pPr>
      <w:r w:rsidRPr="00382985">
        <w:rPr>
          <w:rFonts w:asciiTheme="minorHAnsi" w:hAnsiTheme="minorHAnsi" w:cs="Arial"/>
          <w:color w:val="000000"/>
        </w:rPr>
        <w:t>Szczegółowy zakres robót został opisany w SIWZ w tym dokumentacji projektowej, opisie przedmiotu zamówienia,  specyfikacjach technicznych wykonania i odbioru robót budowlanych.</w:t>
      </w:r>
      <w:r w:rsidRPr="00382985">
        <w:rPr>
          <w:rFonts w:asciiTheme="minorHAnsi" w:hAnsiTheme="minorHAnsi" w:cs="Arial"/>
          <w:b/>
          <w:i/>
          <w:color w:val="000000"/>
        </w:rPr>
        <w:t xml:space="preserve"> </w:t>
      </w:r>
    </w:p>
    <w:p w:rsidR="006E375E" w:rsidRPr="00382985" w:rsidRDefault="006E375E" w:rsidP="006F07DE">
      <w:pPr>
        <w:numPr>
          <w:ilvl w:val="0"/>
          <w:numId w:val="37"/>
        </w:numPr>
        <w:jc w:val="both"/>
        <w:rPr>
          <w:rFonts w:asciiTheme="minorHAnsi" w:hAnsiTheme="minorHAnsi" w:cs="Arial"/>
          <w:color w:val="000000"/>
        </w:rPr>
      </w:pPr>
      <w:r w:rsidRPr="00382985">
        <w:rPr>
          <w:rFonts w:asciiTheme="minorHAnsi" w:hAnsiTheme="minorHAnsi" w:cs="Arial"/>
          <w:color w:val="000000"/>
        </w:rPr>
        <w:t xml:space="preserve">Wykonawca zobowiązuje się do wykonania przedmiotu umowy zgodnie z pkt. 2 § 1 oraz zasadami wiedzy technicznej i sztuki budowlanej, obowiązującymi przepisami i </w:t>
      </w:r>
      <w:r>
        <w:rPr>
          <w:rFonts w:asciiTheme="minorHAnsi" w:hAnsiTheme="minorHAnsi" w:cs="Arial"/>
          <w:color w:val="000000"/>
        </w:rPr>
        <w:t>europejskimi</w:t>
      </w:r>
      <w:r w:rsidRPr="00382985">
        <w:rPr>
          <w:rFonts w:asciiTheme="minorHAnsi" w:hAnsiTheme="minorHAnsi" w:cs="Arial"/>
          <w:color w:val="000000"/>
        </w:rPr>
        <w:t xml:space="preserve"> normami oraz oddania przedmiotu niniejszej umowy Zamawiającemu w terminie w niej uzgodnionym.</w:t>
      </w:r>
    </w:p>
    <w:p w:rsidR="006E375E" w:rsidRPr="00382985" w:rsidRDefault="006E375E" w:rsidP="006F07DE">
      <w:pPr>
        <w:numPr>
          <w:ilvl w:val="0"/>
          <w:numId w:val="37"/>
        </w:numPr>
        <w:spacing w:after="120"/>
        <w:ind w:left="357" w:hanging="357"/>
        <w:jc w:val="both"/>
        <w:rPr>
          <w:rFonts w:asciiTheme="minorHAnsi" w:hAnsiTheme="minorHAnsi" w:cs="Arial"/>
          <w:color w:val="000000"/>
        </w:rPr>
      </w:pPr>
      <w:r w:rsidRPr="00382985">
        <w:rPr>
          <w:rFonts w:asciiTheme="minorHAnsi" w:hAnsiTheme="minorHAnsi" w:cs="Arial"/>
          <w:color w:val="000000"/>
        </w:rPr>
        <w:t>Wykonawca oświadcza, że zapoznał się z przedmiotem zamówienia, dokumentacją techniczną i opisem przedmiotu zamówienia,  przedmiarem robót (materiał pomocniczy), specyfikacją techniczną oraz SIWZ i nie zgłasza żadnych zastrzeżeń dotyczących zakresu prac oraz warunków lokalizacyjnych prowadzenia robót.</w:t>
      </w:r>
    </w:p>
    <w:p w:rsidR="006E375E" w:rsidRPr="00B5759E" w:rsidRDefault="006E375E" w:rsidP="006E375E">
      <w:pPr>
        <w:spacing w:after="120"/>
        <w:jc w:val="center"/>
        <w:rPr>
          <w:rFonts w:asciiTheme="minorHAnsi" w:hAnsiTheme="minorHAnsi" w:cs="Arial"/>
          <w:color w:val="000000"/>
        </w:rPr>
      </w:pPr>
      <w:r w:rsidRPr="00B5759E">
        <w:rPr>
          <w:rFonts w:asciiTheme="minorHAnsi" w:hAnsiTheme="minorHAnsi" w:cs="Arial"/>
          <w:color w:val="000000"/>
        </w:rPr>
        <w:t>§2.</w:t>
      </w:r>
    </w:p>
    <w:p w:rsidR="006E375E" w:rsidRPr="00382985" w:rsidRDefault="006E375E" w:rsidP="006F07DE">
      <w:pPr>
        <w:numPr>
          <w:ilvl w:val="0"/>
          <w:numId w:val="45"/>
        </w:numPr>
        <w:jc w:val="both"/>
        <w:rPr>
          <w:rFonts w:asciiTheme="minorHAnsi" w:hAnsiTheme="minorHAnsi" w:cs="Arial"/>
          <w:color w:val="000000"/>
        </w:rPr>
      </w:pPr>
      <w:r w:rsidRPr="00382985">
        <w:rPr>
          <w:rFonts w:asciiTheme="minorHAnsi" w:hAnsiTheme="minorHAnsi" w:cs="Arial"/>
          <w:color w:val="000000"/>
        </w:rPr>
        <w:lastRenderedPageBreak/>
        <w:t>Zgodnie z ofertą, Wykonawca może powierzyć podwykonawcy wykonanie następującego zakresu robót budowlanych:  ………………………………………………………………………………………………………………</w:t>
      </w:r>
    </w:p>
    <w:p w:rsidR="006E375E" w:rsidRPr="00382985" w:rsidRDefault="006E375E" w:rsidP="006F07DE">
      <w:pPr>
        <w:numPr>
          <w:ilvl w:val="0"/>
          <w:numId w:val="45"/>
        </w:numPr>
        <w:jc w:val="both"/>
        <w:rPr>
          <w:rFonts w:asciiTheme="minorHAnsi" w:hAnsiTheme="minorHAnsi" w:cs="Arial"/>
          <w:color w:val="000000"/>
        </w:rPr>
      </w:pPr>
      <w:r w:rsidRPr="00382985">
        <w:rPr>
          <w:rFonts w:asciiTheme="minorHAnsi" w:hAnsiTheme="minorHAnsi" w:cs="Arial"/>
          <w:color w:val="000000"/>
        </w:rPr>
        <w:t>Do zawarcia przez Wykonawcę umowy o roboty budowlane z podwykonawcą  jest wymagana zgoda Zamawiającego. W celu uzyskania zgody Wykonawca przedkłada Zamawiającemu umowę z podwykonawcą albo jej projekt wraz z częścią dokumentacji technicznej obejmującej zakres powierzonych robót.</w:t>
      </w:r>
    </w:p>
    <w:p w:rsidR="006E375E" w:rsidRPr="00382985" w:rsidRDefault="006E375E" w:rsidP="006F07DE">
      <w:pPr>
        <w:numPr>
          <w:ilvl w:val="0"/>
          <w:numId w:val="45"/>
        </w:numPr>
        <w:jc w:val="both"/>
        <w:rPr>
          <w:rFonts w:asciiTheme="minorHAnsi" w:hAnsiTheme="minorHAnsi" w:cs="Arial"/>
          <w:color w:val="000000"/>
        </w:rPr>
      </w:pPr>
      <w:r w:rsidRPr="00382985">
        <w:rPr>
          <w:rFonts w:asciiTheme="minorHAnsi" w:hAnsiTheme="minorHAnsi" w:cs="Arial"/>
          <w:color w:val="000000"/>
        </w:rPr>
        <w:t xml:space="preserve"> W przypadku zapłaty przez Zamawiającego Podwykonawcy za wykonane i odebrane roboty objęte umową, za które nie zapłacił Wykonawca, Zamawiający potrąca z należności Wykonawcy zapłaconą kwotę. </w:t>
      </w:r>
    </w:p>
    <w:p w:rsidR="006E375E" w:rsidRPr="00382985" w:rsidRDefault="006E375E" w:rsidP="006F07DE">
      <w:pPr>
        <w:numPr>
          <w:ilvl w:val="0"/>
          <w:numId w:val="45"/>
        </w:numPr>
        <w:jc w:val="both"/>
        <w:rPr>
          <w:rFonts w:asciiTheme="minorHAnsi" w:hAnsiTheme="minorHAnsi" w:cs="Arial"/>
          <w:color w:val="000000"/>
        </w:rPr>
      </w:pPr>
      <w:r w:rsidRPr="00382985">
        <w:rPr>
          <w:rFonts w:asciiTheme="minorHAnsi" w:hAnsiTheme="minorHAnsi" w:cs="Arial"/>
          <w:color w:val="000000"/>
        </w:rPr>
        <w:t>Zamawiający może wstrzymać zapłatę Wykonawcy do czasu przedłoże</w:t>
      </w:r>
      <w:r w:rsidR="0083485F">
        <w:rPr>
          <w:rFonts w:asciiTheme="minorHAnsi" w:hAnsiTheme="minorHAnsi" w:cs="Arial"/>
          <w:color w:val="000000"/>
        </w:rPr>
        <w:t xml:space="preserve">nia oświadczenia Podwykonawców </w:t>
      </w:r>
      <w:r w:rsidRPr="00382985">
        <w:rPr>
          <w:rFonts w:asciiTheme="minorHAnsi" w:hAnsiTheme="minorHAnsi" w:cs="Arial"/>
          <w:color w:val="000000"/>
        </w:rPr>
        <w:t>o stanie rozliczeń z Wykonawcą lub udzieleniu przez Wykonawcę zabezpieczenia roszczeń Podwykonawców ustanowionych zgodnie z art. 649</w:t>
      </w:r>
      <w:r w:rsidRPr="00382985">
        <w:rPr>
          <w:rFonts w:asciiTheme="minorHAnsi" w:hAnsiTheme="minorHAnsi" w:cs="Arial"/>
          <w:color w:val="000000"/>
          <w:vertAlign w:val="superscript"/>
        </w:rPr>
        <w:t>1</w:t>
      </w:r>
      <w:r w:rsidRPr="00382985">
        <w:rPr>
          <w:rFonts w:asciiTheme="minorHAnsi" w:hAnsiTheme="minorHAnsi" w:cs="Arial"/>
          <w:color w:val="000000"/>
        </w:rPr>
        <w:t xml:space="preserve"> </w:t>
      </w:r>
      <w:proofErr w:type="spellStart"/>
      <w:r w:rsidRPr="00382985">
        <w:rPr>
          <w:rFonts w:asciiTheme="minorHAnsi" w:hAnsiTheme="minorHAnsi" w:cs="Arial"/>
          <w:color w:val="000000"/>
        </w:rPr>
        <w:t>kc</w:t>
      </w:r>
      <w:proofErr w:type="spellEnd"/>
      <w:r w:rsidRPr="00382985">
        <w:rPr>
          <w:rFonts w:asciiTheme="minorHAnsi" w:hAnsiTheme="minorHAnsi" w:cs="Arial"/>
          <w:color w:val="000000"/>
        </w:rPr>
        <w:t xml:space="preserve"> w zw. z art. 649</w:t>
      </w:r>
      <w:r w:rsidRPr="00382985">
        <w:rPr>
          <w:rFonts w:asciiTheme="minorHAnsi" w:hAnsiTheme="minorHAnsi" w:cs="Arial"/>
          <w:color w:val="000000"/>
          <w:vertAlign w:val="superscript"/>
        </w:rPr>
        <w:t>5</w:t>
      </w:r>
      <w:r w:rsidRPr="00382985">
        <w:rPr>
          <w:rFonts w:asciiTheme="minorHAnsi" w:hAnsiTheme="minorHAnsi" w:cs="Arial"/>
          <w:color w:val="000000"/>
        </w:rPr>
        <w:t xml:space="preserve"> </w:t>
      </w:r>
      <w:proofErr w:type="spellStart"/>
      <w:r w:rsidRPr="00382985">
        <w:rPr>
          <w:rFonts w:asciiTheme="minorHAnsi" w:hAnsiTheme="minorHAnsi" w:cs="Arial"/>
          <w:color w:val="000000"/>
        </w:rPr>
        <w:t>kc</w:t>
      </w:r>
      <w:proofErr w:type="spellEnd"/>
      <w:r w:rsidRPr="00382985">
        <w:rPr>
          <w:rFonts w:asciiTheme="minorHAnsi" w:hAnsiTheme="minorHAnsi" w:cs="Arial"/>
          <w:color w:val="000000"/>
        </w:rPr>
        <w:t>.</w:t>
      </w:r>
    </w:p>
    <w:p w:rsidR="006E375E" w:rsidRPr="00B5759E" w:rsidRDefault="006E375E" w:rsidP="006E375E">
      <w:pPr>
        <w:spacing w:before="120" w:after="120"/>
        <w:jc w:val="center"/>
        <w:rPr>
          <w:rFonts w:asciiTheme="minorHAnsi" w:hAnsiTheme="minorHAnsi" w:cs="Arial"/>
          <w:color w:val="000000"/>
        </w:rPr>
      </w:pPr>
      <w:r w:rsidRPr="00B5759E">
        <w:rPr>
          <w:rFonts w:asciiTheme="minorHAnsi" w:hAnsiTheme="minorHAnsi" w:cs="Arial"/>
          <w:color w:val="000000"/>
        </w:rPr>
        <w:t>§ 3.</w:t>
      </w:r>
    </w:p>
    <w:p w:rsidR="006E375E" w:rsidRPr="00382985" w:rsidRDefault="006E375E" w:rsidP="006F07DE">
      <w:pPr>
        <w:numPr>
          <w:ilvl w:val="0"/>
          <w:numId w:val="38"/>
        </w:numPr>
        <w:jc w:val="both"/>
        <w:rPr>
          <w:rFonts w:asciiTheme="minorHAnsi" w:hAnsiTheme="minorHAnsi" w:cs="Arial"/>
          <w:b/>
          <w:u w:val="single"/>
        </w:rPr>
      </w:pPr>
      <w:r w:rsidRPr="00382985">
        <w:rPr>
          <w:rFonts w:asciiTheme="minorHAnsi" w:hAnsiTheme="minorHAnsi" w:cs="Arial"/>
        </w:rPr>
        <w:t xml:space="preserve">Przedmiot zamówienia zostanie wykonany w terminie </w:t>
      </w:r>
      <w:r>
        <w:rPr>
          <w:rFonts w:asciiTheme="minorHAnsi" w:hAnsiTheme="minorHAnsi" w:cs="Arial"/>
          <w:b/>
          <w:u w:val="single"/>
        </w:rPr>
        <w:t>do 30 listopada</w:t>
      </w:r>
      <w:r w:rsidRPr="00382985">
        <w:rPr>
          <w:rFonts w:asciiTheme="minorHAnsi" w:hAnsiTheme="minorHAnsi" w:cs="Arial"/>
          <w:b/>
          <w:u w:val="single"/>
        </w:rPr>
        <w:t xml:space="preserve"> 201</w:t>
      </w:r>
      <w:r>
        <w:rPr>
          <w:rFonts w:asciiTheme="minorHAnsi" w:hAnsiTheme="minorHAnsi" w:cs="Arial"/>
          <w:b/>
          <w:u w:val="single"/>
        </w:rPr>
        <w:t>4</w:t>
      </w:r>
      <w:r w:rsidRPr="00382985">
        <w:rPr>
          <w:rFonts w:asciiTheme="minorHAnsi" w:hAnsiTheme="minorHAnsi" w:cs="Arial"/>
          <w:b/>
          <w:u w:val="single"/>
        </w:rPr>
        <w:t xml:space="preserve"> roku.</w:t>
      </w:r>
    </w:p>
    <w:p w:rsidR="006E375E" w:rsidRPr="00382985" w:rsidRDefault="006E375E" w:rsidP="006F07DE">
      <w:pPr>
        <w:numPr>
          <w:ilvl w:val="0"/>
          <w:numId w:val="38"/>
        </w:numPr>
        <w:jc w:val="both"/>
        <w:rPr>
          <w:rFonts w:asciiTheme="minorHAnsi" w:hAnsiTheme="minorHAnsi" w:cs="Arial"/>
        </w:rPr>
      </w:pPr>
      <w:r w:rsidRPr="00382985">
        <w:rPr>
          <w:rFonts w:asciiTheme="minorHAnsi" w:hAnsiTheme="minorHAnsi" w:cs="Arial"/>
        </w:rPr>
        <w:t xml:space="preserve">Zamawiający przekaże Wykonawcy teren budowy w terminie  do 7 dni od dnia podpisania umowy. </w:t>
      </w:r>
    </w:p>
    <w:p w:rsidR="006E375E" w:rsidRPr="00D814E8" w:rsidRDefault="006E375E" w:rsidP="006F07DE">
      <w:pPr>
        <w:numPr>
          <w:ilvl w:val="0"/>
          <w:numId w:val="38"/>
        </w:numPr>
        <w:jc w:val="both"/>
        <w:rPr>
          <w:rFonts w:asciiTheme="minorHAnsi" w:hAnsiTheme="minorHAnsi" w:cs="Arial"/>
        </w:rPr>
      </w:pPr>
      <w:r w:rsidRPr="00382985">
        <w:rPr>
          <w:rFonts w:asciiTheme="minorHAnsi" w:hAnsiTheme="minorHAnsi" w:cs="Arial"/>
        </w:rPr>
        <w:t>Wykonawca zobowiązuje się wykonać przedmiot umowy według zatwierdzonego przez Zamawiającego harmonogramu rzecz</w:t>
      </w:r>
      <w:r w:rsidRPr="00D814E8">
        <w:rPr>
          <w:rFonts w:asciiTheme="minorHAnsi" w:hAnsiTheme="minorHAnsi" w:cs="Arial"/>
        </w:rPr>
        <w:t xml:space="preserve">owo-finansowego wykonania robót, który jest załącznikiem do niniejszej umowy. </w:t>
      </w:r>
    </w:p>
    <w:p w:rsidR="006E375E" w:rsidRDefault="006E375E" w:rsidP="006F07DE">
      <w:pPr>
        <w:numPr>
          <w:ilvl w:val="0"/>
          <w:numId w:val="38"/>
        </w:numPr>
        <w:jc w:val="both"/>
        <w:rPr>
          <w:rFonts w:asciiTheme="minorHAnsi" w:hAnsiTheme="minorHAnsi" w:cs="Arial"/>
        </w:rPr>
      </w:pPr>
      <w:r w:rsidRPr="00382985">
        <w:rPr>
          <w:rFonts w:asciiTheme="minorHAnsi" w:hAnsiTheme="minorHAnsi" w:cs="Arial"/>
        </w:rPr>
        <w:t xml:space="preserve">Wykonawca oświadcza, że zapoznał się z miejscem prowadzenia robót, oraz że warunki prowadzenia robót są mu znane. </w:t>
      </w:r>
    </w:p>
    <w:p w:rsidR="00FC0A71" w:rsidRPr="00FC0A71" w:rsidRDefault="00FC0A71" w:rsidP="00FC0A71">
      <w:pPr>
        <w:numPr>
          <w:ilvl w:val="0"/>
          <w:numId w:val="38"/>
        </w:numPr>
        <w:jc w:val="both"/>
        <w:rPr>
          <w:rFonts w:asciiTheme="minorHAnsi" w:hAnsiTheme="minorHAnsi" w:cs="Arial"/>
          <w:color w:val="FF0000"/>
        </w:rPr>
      </w:pPr>
      <w:r w:rsidRPr="000E5DEF">
        <w:rPr>
          <w:rFonts w:ascii="Verdana" w:hAnsi="Verdana"/>
          <w:sz w:val="21"/>
          <w:szCs w:val="21"/>
        </w:rPr>
        <w:t>Do obowiązków Wykonawcy należy zabezpieczenie dostawy energii elektrycznej dla potrzeb realizacji inwestycji oraz wykonanie drogi dojazdowej i zjazdu z drogi gminnej do inwestycji, wraz z niezbędnym uzgodnieniem w Gminie Barlinek</w:t>
      </w:r>
      <w:r w:rsidRPr="00FC0A71">
        <w:rPr>
          <w:rFonts w:ascii="Verdana" w:hAnsi="Verdana"/>
          <w:color w:val="FF0000"/>
          <w:sz w:val="21"/>
          <w:szCs w:val="21"/>
        </w:rPr>
        <w:t>.</w:t>
      </w:r>
    </w:p>
    <w:p w:rsidR="006E375E" w:rsidRPr="00382985" w:rsidRDefault="006E375E" w:rsidP="006F07DE">
      <w:pPr>
        <w:numPr>
          <w:ilvl w:val="0"/>
          <w:numId w:val="38"/>
        </w:numPr>
        <w:jc w:val="both"/>
        <w:rPr>
          <w:rFonts w:asciiTheme="minorHAnsi" w:hAnsiTheme="minorHAnsi" w:cs="Arial"/>
        </w:rPr>
      </w:pPr>
      <w:r w:rsidRPr="00382985">
        <w:rPr>
          <w:rFonts w:asciiTheme="minorHAnsi" w:hAnsiTheme="minorHAnsi" w:cs="Arial"/>
        </w:rPr>
        <w:t>Od dnia protokolarnego przekazania terenu robót, Wykonawca odpowiada za organizację swojego zaplecza, utrzymanie ładu i porządku, usuwanie wszelkich śmieci, odpadków, opakowań i innych pozostałości po zużytych przez Wykonawcę materiałach.</w:t>
      </w:r>
    </w:p>
    <w:p w:rsidR="006E375E" w:rsidRPr="00382985" w:rsidRDefault="006E375E" w:rsidP="006F07DE">
      <w:pPr>
        <w:numPr>
          <w:ilvl w:val="0"/>
          <w:numId w:val="38"/>
        </w:numPr>
        <w:spacing w:after="120"/>
        <w:ind w:left="357" w:hanging="357"/>
        <w:jc w:val="both"/>
        <w:rPr>
          <w:rFonts w:asciiTheme="minorHAnsi" w:hAnsiTheme="minorHAnsi" w:cs="Arial"/>
        </w:rPr>
      </w:pPr>
      <w:r w:rsidRPr="00382985">
        <w:rPr>
          <w:rFonts w:asciiTheme="minorHAnsi" w:hAnsiTheme="minorHAnsi" w:cs="Arial"/>
        </w:rPr>
        <w:t>W przypadku zaniechania czynności porządkowych, o których mowa w ust. 5 mogą one zostać wykonane przez Zamawiającego na koszt Wykonawcy. Wykonawca upoważnia Zamawiającego do wykonania tych czynności, jeśli on ich nie wykona niezwłocznie tj. w terminie 2 dni od otrzymania wezwania od Zamawiającego. Koszty tych czynności poniesione przez Zamawiającego zostaną potrącone z wynagrodzenia Wykonawcy.</w:t>
      </w:r>
    </w:p>
    <w:p w:rsidR="006E375E" w:rsidRPr="00B5759E" w:rsidRDefault="006E375E" w:rsidP="006E375E">
      <w:pPr>
        <w:spacing w:after="120"/>
        <w:jc w:val="center"/>
        <w:rPr>
          <w:rFonts w:asciiTheme="minorHAnsi" w:hAnsiTheme="minorHAnsi" w:cs="Arial"/>
        </w:rPr>
      </w:pPr>
      <w:r w:rsidRPr="00B5759E">
        <w:rPr>
          <w:rFonts w:asciiTheme="minorHAnsi" w:hAnsiTheme="minorHAnsi" w:cs="Arial"/>
        </w:rPr>
        <w:t>§4.</w:t>
      </w:r>
    </w:p>
    <w:p w:rsidR="006E375E" w:rsidRPr="00382985" w:rsidRDefault="006E375E" w:rsidP="006F07DE">
      <w:pPr>
        <w:numPr>
          <w:ilvl w:val="0"/>
          <w:numId w:val="46"/>
        </w:numPr>
        <w:tabs>
          <w:tab w:val="left" w:pos="360"/>
        </w:tabs>
        <w:jc w:val="both"/>
        <w:rPr>
          <w:rFonts w:asciiTheme="minorHAnsi" w:hAnsiTheme="minorHAnsi" w:cs="Arial"/>
        </w:rPr>
      </w:pPr>
      <w:r w:rsidRPr="00382985">
        <w:rPr>
          <w:rFonts w:asciiTheme="minorHAnsi" w:hAnsiTheme="minorHAnsi" w:cs="Arial"/>
        </w:rPr>
        <w:t>Wykonawca zobowiązuje się wykonać przedmiot umowy z materiałów własnych.</w:t>
      </w:r>
    </w:p>
    <w:p w:rsidR="006E375E" w:rsidRPr="00382985" w:rsidRDefault="006E375E" w:rsidP="006F07DE">
      <w:pPr>
        <w:numPr>
          <w:ilvl w:val="0"/>
          <w:numId w:val="46"/>
        </w:numPr>
        <w:tabs>
          <w:tab w:val="left" w:pos="360"/>
        </w:tabs>
        <w:jc w:val="both"/>
        <w:rPr>
          <w:rFonts w:asciiTheme="minorHAnsi" w:hAnsiTheme="minorHAnsi" w:cs="Arial"/>
        </w:rPr>
      </w:pPr>
      <w:r w:rsidRPr="00382985">
        <w:rPr>
          <w:rFonts w:asciiTheme="minorHAnsi" w:hAnsiTheme="minorHAnsi" w:cs="Arial"/>
        </w:rPr>
        <w:t>Wykonawca  zastosuje przy realizacji zamówienia materiały pierwszej klasy jakości (potwierdzone atestem), zgodnie z normatywami, wytycznymi i wymaganiami stosownie do Polskich Norm, normatywów resortowych i  branżowych, wytycznych inwestora.</w:t>
      </w:r>
    </w:p>
    <w:p w:rsidR="006E375E" w:rsidRPr="00B5759E" w:rsidRDefault="006E375E" w:rsidP="006E375E">
      <w:pPr>
        <w:spacing w:after="120"/>
        <w:jc w:val="center"/>
        <w:rPr>
          <w:rFonts w:asciiTheme="minorHAnsi" w:hAnsiTheme="minorHAnsi" w:cs="Arial"/>
        </w:rPr>
      </w:pPr>
      <w:r w:rsidRPr="00B5759E">
        <w:rPr>
          <w:rFonts w:asciiTheme="minorHAnsi" w:hAnsiTheme="minorHAnsi" w:cs="Arial"/>
        </w:rPr>
        <w:t>§ 5.</w:t>
      </w:r>
    </w:p>
    <w:p w:rsidR="006E375E" w:rsidRPr="006E375E" w:rsidRDefault="006E375E" w:rsidP="006F07DE">
      <w:pPr>
        <w:numPr>
          <w:ilvl w:val="0"/>
          <w:numId w:val="39"/>
        </w:numPr>
        <w:tabs>
          <w:tab w:val="num" w:pos="360"/>
        </w:tabs>
        <w:ind w:left="360" w:hanging="360"/>
        <w:jc w:val="both"/>
        <w:rPr>
          <w:rFonts w:asciiTheme="minorHAnsi" w:hAnsiTheme="minorHAnsi" w:cs="Arial"/>
          <w:color w:val="000000"/>
        </w:rPr>
      </w:pPr>
      <w:r w:rsidRPr="00382985">
        <w:rPr>
          <w:rFonts w:asciiTheme="minorHAnsi" w:hAnsiTheme="minorHAnsi" w:cs="Arial"/>
          <w:color w:val="000000"/>
        </w:rPr>
        <w:t>Za wykonanie przedmiotu Umowy, określonego w §1 niniejszej Umowy, Strony ustalają wynagrodzenie ryczałtowe w wysokości……………………. zł brutto (słownie …..…………………………………………..........................……………) w tym należny podatek VAT………</w:t>
      </w:r>
      <w:r>
        <w:rPr>
          <w:rFonts w:asciiTheme="minorHAnsi" w:hAnsiTheme="minorHAnsi" w:cs="Arial"/>
          <w:color w:val="000000"/>
        </w:rPr>
        <w:t xml:space="preserve"> </w:t>
      </w:r>
      <w:r w:rsidRPr="00382985">
        <w:rPr>
          <w:rFonts w:asciiTheme="minorHAnsi" w:hAnsiTheme="minorHAnsi" w:cs="Arial"/>
          <w:color w:val="000000"/>
        </w:rPr>
        <w:t>w kwocie……...........................zł  (słownie …………………….……………………</w:t>
      </w:r>
      <w:r>
        <w:rPr>
          <w:rFonts w:asciiTheme="minorHAnsi" w:hAnsiTheme="minorHAnsi" w:cs="Arial"/>
          <w:color w:val="000000"/>
        </w:rPr>
        <w:t>…………………………….</w:t>
      </w:r>
      <w:r w:rsidRPr="006E375E">
        <w:rPr>
          <w:rFonts w:asciiTheme="minorHAnsi" w:hAnsiTheme="minorHAnsi" w:cs="Arial"/>
          <w:color w:val="000000"/>
        </w:rPr>
        <w:t>)</w:t>
      </w:r>
    </w:p>
    <w:p w:rsidR="006E375E" w:rsidRPr="00382985" w:rsidRDefault="006E375E" w:rsidP="006F07DE">
      <w:pPr>
        <w:numPr>
          <w:ilvl w:val="0"/>
          <w:numId w:val="39"/>
        </w:numPr>
        <w:jc w:val="both"/>
        <w:rPr>
          <w:rFonts w:asciiTheme="minorHAnsi" w:hAnsiTheme="minorHAnsi" w:cs="Arial"/>
        </w:rPr>
      </w:pPr>
      <w:r w:rsidRPr="00382985">
        <w:rPr>
          <w:rFonts w:asciiTheme="minorHAnsi" w:hAnsiTheme="minorHAnsi" w:cs="Arial"/>
        </w:rPr>
        <w:t xml:space="preserve">Wynagrodzenie ryczałtowe, o którym mowa w ust. 1 obejmuje wszelkie koszty związane z realizacją robót objętych SIWZ w tym dokumentacją projektową, opisem przedmiotu </w:t>
      </w:r>
      <w:r w:rsidRPr="00382985">
        <w:rPr>
          <w:rFonts w:asciiTheme="minorHAnsi" w:hAnsiTheme="minorHAnsi" w:cs="Arial"/>
        </w:rPr>
        <w:lastRenderedPageBreak/>
        <w:t xml:space="preserve">zamówienia oraz specyfikacją techniczną wykonania i odbioru, w tym ryzyko Wykonawcy z tytułu oszacowania wszelkich kosztów związanych z realizacją przedmiotu umowy, a także oddziaływań innych czynników mających lub mogących mieć wpływ na koszty. </w:t>
      </w:r>
    </w:p>
    <w:p w:rsidR="006E375E" w:rsidRPr="00382985" w:rsidRDefault="006E375E" w:rsidP="006F07DE">
      <w:pPr>
        <w:numPr>
          <w:ilvl w:val="0"/>
          <w:numId w:val="39"/>
        </w:numPr>
        <w:jc w:val="both"/>
        <w:rPr>
          <w:rFonts w:asciiTheme="minorHAnsi" w:hAnsiTheme="minorHAnsi" w:cs="Arial"/>
        </w:rPr>
      </w:pPr>
      <w:r w:rsidRPr="00382985">
        <w:rPr>
          <w:rFonts w:asciiTheme="minorHAnsi" w:hAnsiTheme="minorHAnsi" w:cs="Arial"/>
        </w:rPr>
        <w:t>Ustalone wynagrodzenie ryczałtowe jest niezmienne, nie podlega przeliczeniom i obejmuje wszelkie narzuty i dodatki Wykonawcy niezależnie od rozmiaru robót i innych świadczeń oraz ponoszonych kosztów ich realizacji.</w:t>
      </w:r>
    </w:p>
    <w:p w:rsidR="006E375E" w:rsidRPr="00382985" w:rsidRDefault="006E375E" w:rsidP="006F07DE">
      <w:pPr>
        <w:numPr>
          <w:ilvl w:val="0"/>
          <w:numId w:val="39"/>
        </w:numPr>
        <w:jc w:val="both"/>
        <w:rPr>
          <w:rFonts w:asciiTheme="minorHAnsi" w:hAnsiTheme="minorHAnsi" w:cs="Arial"/>
        </w:rPr>
      </w:pPr>
      <w:r w:rsidRPr="00382985">
        <w:rPr>
          <w:rFonts w:asciiTheme="minorHAnsi" w:hAnsiTheme="minorHAnsi" w:cs="Arial"/>
        </w:rPr>
        <w:t>Niedoszacowanie oraz brak rozpoznania zakresu przedmiotu umowy nie może być podstawą do żądania zmiany wynagrodzenia ryczałtowego określonego w ust. 1 niniejszego paragrafu.</w:t>
      </w:r>
    </w:p>
    <w:p w:rsidR="006E375E" w:rsidRPr="00B5759E" w:rsidRDefault="006E375E" w:rsidP="006E375E">
      <w:pPr>
        <w:spacing w:before="120" w:after="120"/>
        <w:jc w:val="center"/>
        <w:rPr>
          <w:rFonts w:asciiTheme="minorHAnsi" w:hAnsiTheme="minorHAnsi" w:cs="Arial"/>
        </w:rPr>
      </w:pPr>
      <w:r w:rsidRPr="00B5759E">
        <w:rPr>
          <w:rFonts w:asciiTheme="minorHAnsi" w:hAnsiTheme="minorHAnsi" w:cs="Arial"/>
        </w:rPr>
        <w:t>§ 6.</w:t>
      </w:r>
    </w:p>
    <w:p w:rsidR="006E375E" w:rsidRPr="00382985" w:rsidRDefault="006E375E" w:rsidP="006F07DE">
      <w:pPr>
        <w:widowControl w:val="0"/>
        <w:numPr>
          <w:ilvl w:val="0"/>
          <w:numId w:val="47"/>
        </w:numPr>
        <w:tabs>
          <w:tab w:val="left" w:pos="360"/>
        </w:tabs>
        <w:autoSpaceDE w:val="0"/>
        <w:autoSpaceDN w:val="0"/>
        <w:adjustRightInd w:val="0"/>
        <w:jc w:val="both"/>
        <w:rPr>
          <w:rFonts w:asciiTheme="minorHAnsi" w:hAnsiTheme="minorHAnsi" w:cs="Arial"/>
        </w:rPr>
      </w:pPr>
      <w:r w:rsidRPr="00382985">
        <w:rPr>
          <w:rFonts w:asciiTheme="minorHAnsi" w:hAnsiTheme="minorHAnsi" w:cs="Arial"/>
        </w:rPr>
        <w:t>Strony postanawiają, że rozliczenie za przedmiot umowy będzie się odbywało częściowo do wysokości 70% wynagrodzenia umownego. Pozostałe 30% wynagrodzenia zostanie uregulowane po dokonaniu odbioru końcowego robót,  podpisaniu protokołu ostatecznego odbioru robót, dostarczeniu przez Wykonawcę dokumentów odbiorowych , jak również dostarczenia oświadczenia podwykonawców (w przypadku ich zgłoszenia) o rozliczeniu z Wykonawcą.</w:t>
      </w:r>
    </w:p>
    <w:p w:rsidR="006E375E" w:rsidRPr="00382985" w:rsidRDefault="006E375E" w:rsidP="006F07DE">
      <w:pPr>
        <w:pStyle w:val="Tekstpodstawowywcity"/>
        <w:widowControl w:val="0"/>
        <w:numPr>
          <w:ilvl w:val="0"/>
          <w:numId w:val="47"/>
        </w:numPr>
        <w:tabs>
          <w:tab w:val="clear" w:pos="720"/>
          <w:tab w:val="left" w:pos="360"/>
        </w:tabs>
        <w:overflowPunct/>
        <w:spacing w:after="120"/>
        <w:ind w:left="284" w:hanging="284"/>
        <w:jc w:val="both"/>
        <w:textAlignment w:val="auto"/>
        <w:rPr>
          <w:rFonts w:asciiTheme="minorHAnsi" w:hAnsiTheme="minorHAnsi" w:cs="Arial"/>
        </w:rPr>
      </w:pPr>
      <w:r w:rsidRPr="00382985">
        <w:rPr>
          <w:rFonts w:asciiTheme="minorHAnsi" w:hAnsiTheme="minorHAnsi" w:cs="Arial"/>
        </w:rPr>
        <w:t>Należności Wykonawcy będą regulowane w ciągu 30 dni od daty otrzymania prawidłowo wystawionej faktury wraz z protokółem odbioru robót podpisanym przez inspektora nadzoru, w formie przelewu z konta  Zamawiającego.</w:t>
      </w:r>
    </w:p>
    <w:p w:rsidR="006E375E" w:rsidRPr="00B5759E" w:rsidRDefault="006E375E" w:rsidP="006E375E">
      <w:pPr>
        <w:pStyle w:val="Tekstpodstawowywcity"/>
        <w:widowControl w:val="0"/>
        <w:tabs>
          <w:tab w:val="left" w:pos="360"/>
        </w:tabs>
        <w:ind w:left="284"/>
        <w:jc w:val="center"/>
        <w:rPr>
          <w:rFonts w:asciiTheme="minorHAnsi" w:hAnsiTheme="minorHAnsi" w:cs="Arial"/>
        </w:rPr>
      </w:pPr>
      <w:r w:rsidRPr="00B5759E">
        <w:rPr>
          <w:rFonts w:asciiTheme="minorHAnsi" w:hAnsiTheme="minorHAnsi" w:cs="Arial"/>
        </w:rPr>
        <w:t>§ 7.</w:t>
      </w:r>
    </w:p>
    <w:p w:rsidR="006E375E" w:rsidRPr="00382985" w:rsidRDefault="006E375E" w:rsidP="006F07DE">
      <w:pPr>
        <w:pStyle w:val="Tekstpodstawowywcity"/>
        <w:widowControl w:val="0"/>
        <w:numPr>
          <w:ilvl w:val="0"/>
          <w:numId w:val="48"/>
        </w:numPr>
        <w:tabs>
          <w:tab w:val="clear" w:pos="720"/>
          <w:tab w:val="left" w:pos="360"/>
        </w:tabs>
        <w:overflowPunct/>
        <w:jc w:val="both"/>
        <w:textAlignment w:val="auto"/>
        <w:rPr>
          <w:rFonts w:asciiTheme="minorHAnsi" w:hAnsiTheme="minorHAnsi" w:cs="Arial"/>
        </w:rPr>
      </w:pPr>
      <w:r w:rsidRPr="00382985">
        <w:rPr>
          <w:rFonts w:asciiTheme="minorHAnsi" w:hAnsiTheme="minorHAnsi" w:cs="Arial"/>
        </w:rPr>
        <w:t>Zamawiający przystąpi do odbioru końcowego robót w terminie do 7 dni od daty zgłoszenia przez Wykonawcę gotowości do odbioru na piśmie.</w:t>
      </w:r>
    </w:p>
    <w:p w:rsidR="006E375E" w:rsidRPr="00382985" w:rsidRDefault="006E375E" w:rsidP="006F07DE">
      <w:pPr>
        <w:pStyle w:val="Tekstpodstawowywcity"/>
        <w:widowControl w:val="0"/>
        <w:numPr>
          <w:ilvl w:val="0"/>
          <w:numId w:val="48"/>
        </w:numPr>
        <w:tabs>
          <w:tab w:val="clear" w:pos="720"/>
          <w:tab w:val="left" w:pos="360"/>
        </w:tabs>
        <w:overflowPunct/>
        <w:jc w:val="both"/>
        <w:textAlignment w:val="auto"/>
        <w:rPr>
          <w:rFonts w:asciiTheme="minorHAnsi" w:hAnsiTheme="minorHAnsi" w:cs="Arial"/>
        </w:rPr>
      </w:pPr>
      <w:r w:rsidRPr="00382985">
        <w:rPr>
          <w:rFonts w:asciiTheme="minorHAnsi" w:hAnsiTheme="minorHAnsi"/>
          <w:color w:val="000000"/>
        </w:rPr>
        <w:t>Strony zgodnie postanawiają, że będą stosowane następujące rodzaje odbiorów robót:</w:t>
      </w:r>
    </w:p>
    <w:p w:rsidR="006E375E" w:rsidRPr="00382985" w:rsidRDefault="006E375E" w:rsidP="006F07DE">
      <w:pPr>
        <w:numPr>
          <w:ilvl w:val="1"/>
          <w:numId w:val="49"/>
        </w:numPr>
        <w:tabs>
          <w:tab w:val="num" w:pos="709"/>
        </w:tabs>
        <w:ind w:left="709" w:hanging="283"/>
        <w:jc w:val="both"/>
        <w:rPr>
          <w:rFonts w:asciiTheme="minorHAnsi" w:hAnsiTheme="minorHAnsi"/>
          <w:color w:val="000000"/>
        </w:rPr>
      </w:pPr>
      <w:r w:rsidRPr="00382985">
        <w:rPr>
          <w:rFonts w:asciiTheme="minorHAnsi" w:hAnsiTheme="minorHAnsi"/>
          <w:color w:val="000000"/>
        </w:rPr>
        <w:t>Odbiory częściowe stanowiące podstawę do wystawiania faktur częściowych za wykonanie części robót,</w:t>
      </w:r>
    </w:p>
    <w:p w:rsidR="006E375E" w:rsidRPr="00382985" w:rsidRDefault="006E375E" w:rsidP="006F07DE">
      <w:pPr>
        <w:numPr>
          <w:ilvl w:val="1"/>
          <w:numId w:val="49"/>
        </w:numPr>
        <w:tabs>
          <w:tab w:val="num" w:pos="709"/>
        </w:tabs>
        <w:ind w:left="709" w:hanging="283"/>
        <w:jc w:val="both"/>
        <w:rPr>
          <w:rFonts w:asciiTheme="minorHAnsi" w:hAnsiTheme="minorHAnsi"/>
          <w:color w:val="000000"/>
        </w:rPr>
      </w:pPr>
      <w:r w:rsidRPr="00382985">
        <w:rPr>
          <w:rFonts w:asciiTheme="minorHAnsi" w:hAnsiTheme="minorHAnsi"/>
          <w:color w:val="000000"/>
        </w:rPr>
        <w:t>Odbiory robót zanikających i ulegających zakryciu,</w:t>
      </w:r>
    </w:p>
    <w:p w:rsidR="006E375E" w:rsidRPr="00B5759E" w:rsidRDefault="006E375E" w:rsidP="006F07DE">
      <w:pPr>
        <w:numPr>
          <w:ilvl w:val="1"/>
          <w:numId w:val="49"/>
        </w:numPr>
        <w:tabs>
          <w:tab w:val="num" w:pos="709"/>
        </w:tabs>
        <w:ind w:left="709" w:hanging="283"/>
        <w:jc w:val="both"/>
        <w:rPr>
          <w:rFonts w:asciiTheme="minorHAnsi" w:hAnsiTheme="minorHAnsi"/>
          <w:color w:val="000000"/>
        </w:rPr>
      </w:pPr>
      <w:r w:rsidRPr="00B5759E">
        <w:rPr>
          <w:rFonts w:asciiTheme="minorHAnsi" w:hAnsiTheme="minorHAnsi"/>
          <w:color w:val="000000"/>
        </w:rPr>
        <w:t>Odbiór końcowy.</w:t>
      </w:r>
    </w:p>
    <w:p w:rsidR="006E375E" w:rsidRPr="00382985" w:rsidRDefault="006E375E" w:rsidP="006F07DE">
      <w:pPr>
        <w:numPr>
          <w:ilvl w:val="0"/>
          <w:numId w:val="48"/>
        </w:numPr>
        <w:jc w:val="both"/>
        <w:rPr>
          <w:rFonts w:asciiTheme="minorHAnsi" w:hAnsiTheme="minorHAnsi"/>
          <w:color w:val="000000"/>
        </w:rPr>
      </w:pPr>
      <w:r w:rsidRPr="00382985">
        <w:rPr>
          <w:rFonts w:asciiTheme="minorHAnsi" w:hAnsiTheme="minorHAnsi"/>
          <w:color w:val="000000"/>
        </w:rPr>
        <w:t>Odbiory częściowe oraz odbiory robót zanikających i ulegających zakryciu, dokonywane będą przez Inspektora nadzoru inwestorskiego. Wykonawca winien zgłaszać gotowość do odbiorów, o których mowa wyżej, z odpowiednim wyprzedzeniem umożliwiającym podjęcie działań przez Inspektora nadzoru inwestorskiego.</w:t>
      </w:r>
    </w:p>
    <w:p w:rsidR="006E375E" w:rsidRPr="00382985" w:rsidRDefault="006E375E" w:rsidP="006F07DE">
      <w:pPr>
        <w:numPr>
          <w:ilvl w:val="0"/>
          <w:numId w:val="48"/>
        </w:numPr>
        <w:jc w:val="both"/>
        <w:rPr>
          <w:rFonts w:asciiTheme="minorHAnsi" w:hAnsiTheme="minorHAnsi"/>
          <w:color w:val="000000"/>
        </w:rPr>
      </w:pPr>
      <w:r w:rsidRPr="00382985">
        <w:rPr>
          <w:rFonts w:asciiTheme="minorHAnsi" w:hAnsiTheme="minorHAnsi"/>
          <w:color w:val="000000"/>
        </w:rPr>
        <w:t xml:space="preserve">Wykonawca zgłosi Zamawiającemu gotowość do odbioru końcowego, pisemnie bezpośrednio w siedzibie Zamawiającego. </w:t>
      </w:r>
    </w:p>
    <w:p w:rsidR="006E375E" w:rsidRPr="00382985" w:rsidRDefault="006E375E" w:rsidP="006F07DE">
      <w:pPr>
        <w:numPr>
          <w:ilvl w:val="0"/>
          <w:numId w:val="48"/>
        </w:numPr>
        <w:jc w:val="both"/>
        <w:rPr>
          <w:rFonts w:asciiTheme="minorHAnsi" w:hAnsiTheme="minorHAnsi"/>
          <w:color w:val="000000"/>
        </w:rPr>
      </w:pPr>
      <w:r w:rsidRPr="00382985">
        <w:rPr>
          <w:rFonts w:asciiTheme="minorHAnsi" w:hAnsiTheme="minorHAnsi"/>
          <w:color w:val="000000"/>
        </w:rPr>
        <w:t>Podstawą zgłoszenia przez Wykonawcę gotowości do odbioru końcowego, będzie faktyczne wykonanie robót, potwierdzone pisemnie przez kierownika budowy (robót) oraz przez Inspektora nadzoru inwestorskiego.</w:t>
      </w:r>
    </w:p>
    <w:p w:rsidR="006E375E" w:rsidRPr="00382985" w:rsidRDefault="006E375E" w:rsidP="006F07DE">
      <w:pPr>
        <w:numPr>
          <w:ilvl w:val="0"/>
          <w:numId w:val="48"/>
        </w:numPr>
        <w:jc w:val="both"/>
        <w:rPr>
          <w:rFonts w:asciiTheme="minorHAnsi" w:hAnsiTheme="minorHAnsi"/>
          <w:color w:val="000000"/>
        </w:rPr>
      </w:pPr>
      <w:r w:rsidRPr="00382985">
        <w:rPr>
          <w:rFonts w:asciiTheme="minorHAnsi" w:hAnsiTheme="minorHAnsi"/>
          <w:color w:val="000000"/>
        </w:rPr>
        <w:t>Wraz ze zgłoszeniem do odbioru końcowego Wykonawca przekaże Zamawiającemu następujące dokumenty:</w:t>
      </w:r>
    </w:p>
    <w:p w:rsidR="006E375E" w:rsidRPr="00382985" w:rsidRDefault="006E375E" w:rsidP="006F07DE">
      <w:pPr>
        <w:numPr>
          <w:ilvl w:val="0"/>
          <w:numId w:val="50"/>
        </w:numPr>
        <w:jc w:val="both"/>
        <w:rPr>
          <w:rFonts w:asciiTheme="minorHAnsi" w:hAnsiTheme="minorHAnsi"/>
          <w:color w:val="000000"/>
        </w:rPr>
      </w:pPr>
      <w:r w:rsidRPr="00382985">
        <w:rPr>
          <w:rFonts w:asciiTheme="minorHAnsi" w:hAnsiTheme="minorHAnsi"/>
          <w:color w:val="000000"/>
        </w:rPr>
        <w:t>pisemne oświadczenie zarządcy terenu o doprowadzeniu do stanu pierwotnego w oryginale,</w:t>
      </w:r>
    </w:p>
    <w:p w:rsidR="006E375E" w:rsidRPr="00382985" w:rsidRDefault="006E375E" w:rsidP="006F07DE">
      <w:pPr>
        <w:numPr>
          <w:ilvl w:val="0"/>
          <w:numId w:val="50"/>
        </w:numPr>
        <w:tabs>
          <w:tab w:val="num" w:pos="709"/>
        </w:tabs>
        <w:jc w:val="both"/>
        <w:rPr>
          <w:rFonts w:asciiTheme="minorHAnsi" w:hAnsiTheme="minorHAnsi"/>
          <w:color w:val="000000"/>
        </w:rPr>
      </w:pPr>
      <w:r w:rsidRPr="00382985">
        <w:rPr>
          <w:rFonts w:asciiTheme="minorHAnsi" w:hAnsiTheme="minorHAnsi"/>
          <w:color w:val="000000"/>
        </w:rPr>
        <w:t>dokumentację powykonawczą, opisaną i skompletowaną w dwóch egzemplarzach,</w:t>
      </w:r>
    </w:p>
    <w:p w:rsidR="006E375E" w:rsidRPr="0083485F" w:rsidRDefault="006E375E" w:rsidP="0083485F">
      <w:pPr>
        <w:numPr>
          <w:ilvl w:val="0"/>
          <w:numId w:val="50"/>
        </w:numPr>
        <w:tabs>
          <w:tab w:val="num" w:pos="709"/>
        </w:tabs>
        <w:jc w:val="both"/>
        <w:rPr>
          <w:rFonts w:asciiTheme="minorHAnsi" w:hAnsiTheme="minorHAnsi"/>
          <w:color w:val="000000"/>
        </w:rPr>
      </w:pPr>
      <w:r w:rsidRPr="00382985">
        <w:rPr>
          <w:rFonts w:asciiTheme="minorHAnsi" w:hAnsiTheme="minorHAnsi"/>
          <w:color w:val="000000"/>
        </w:rPr>
        <w:t>wymagane dokumenty, protokoły i zaświadczenia z przeprowadzonych prób i sprawdzeń,</w:t>
      </w:r>
      <w:r w:rsidR="0083485F">
        <w:rPr>
          <w:rFonts w:asciiTheme="minorHAnsi" w:hAnsiTheme="minorHAnsi"/>
          <w:color w:val="000000"/>
        </w:rPr>
        <w:t xml:space="preserve"> </w:t>
      </w:r>
      <w:r w:rsidRPr="0083485F">
        <w:rPr>
          <w:rFonts w:asciiTheme="minorHAnsi" w:hAnsiTheme="minorHAnsi"/>
          <w:color w:val="000000"/>
        </w:rPr>
        <w:t>instrukcje użytkowania, dokumenty gwarancyjne i inne dokumenty wymagane stosownymi przepisami,</w:t>
      </w:r>
    </w:p>
    <w:p w:rsidR="006E375E" w:rsidRPr="00382985" w:rsidRDefault="006E375E" w:rsidP="006F07DE">
      <w:pPr>
        <w:numPr>
          <w:ilvl w:val="0"/>
          <w:numId w:val="50"/>
        </w:numPr>
        <w:tabs>
          <w:tab w:val="num" w:pos="709"/>
        </w:tabs>
        <w:jc w:val="both"/>
        <w:rPr>
          <w:rFonts w:asciiTheme="minorHAnsi" w:hAnsiTheme="minorHAnsi"/>
          <w:color w:val="000000"/>
        </w:rPr>
      </w:pPr>
      <w:r w:rsidRPr="00382985">
        <w:rPr>
          <w:rFonts w:asciiTheme="minorHAnsi" w:hAnsiTheme="minorHAnsi"/>
          <w:color w:val="000000"/>
        </w:rPr>
        <w:t>oświadczenie Kierownika budowy (robót) o zgodności wykonania robót z dokumentacją projektową, obowiązującymi przepisami i normami,</w:t>
      </w:r>
    </w:p>
    <w:p w:rsidR="006E375E" w:rsidRPr="00382985" w:rsidRDefault="006E375E" w:rsidP="006F07DE">
      <w:pPr>
        <w:numPr>
          <w:ilvl w:val="0"/>
          <w:numId w:val="50"/>
        </w:numPr>
        <w:tabs>
          <w:tab w:val="num" w:pos="709"/>
        </w:tabs>
        <w:jc w:val="both"/>
        <w:rPr>
          <w:rFonts w:asciiTheme="minorHAnsi" w:hAnsiTheme="minorHAnsi"/>
          <w:color w:val="000000"/>
        </w:rPr>
      </w:pPr>
      <w:r w:rsidRPr="00382985">
        <w:rPr>
          <w:rFonts w:asciiTheme="minorHAnsi" w:hAnsiTheme="minorHAnsi"/>
          <w:color w:val="000000"/>
        </w:rPr>
        <w:lastRenderedPageBreak/>
        <w:t>dokumenty (atesty, certyfikaty) potwierdzające, że wbudowane wyroby budowlane są zgodne z art. 10 ustawy Prawo budowlane (opisane i ostemplowane przez Kierownika robót),</w:t>
      </w:r>
    </w:p>
    <w:p w:rsidR="006E375E" w:rsidRPr="00382985" w:rsidRDefault="006E375E" w:rsidP="006F07DE">
      <w:pPr>
        <w:numPr>
          <w:ilvl w:val="0"/>
          <w:numId w:val="50"/>
        </w:numPr>
        <w:tabs>
          <w:tab w:val="num" w:pos="709"/>
        </w:tabs>
        <w:jc w:val="both"/>
        <w:rPr>
          <w:rFonts w:asciiTheme="minorHAnsi" w:hAnsiTheme="minorHAnsi"/>
          <w:color w:val="000000"/>
        </w:rPr>
      </w:pPr>
      <w:r w:rsidRPr="00382985">
        <w:rPr>
          <w:rFonts w:asciiTheme="minorHAnsi" w:hAnsiTheme="minorHAnsi"/>
          <w:color w:val="000000"/>
        </w:rPr>
        <w:t>pozostałe dokumenty w szczególności autoryzacje i deklaracje zgodności producenta potwierdzające należyte wykonanie przedmiotu zamówienia,</w:t>
      </w:r>
    </w:p>
    <w:p w:rsidR="006E375E" w:rsidRPr="00382985" w:rsidRDefault="006E375E" w:rsidP="006F07DE">
      <w:pPr>
        <w:numPr>
          <w:ilvl w:val="0"/>
          <w:numId w:val="50"/>
        </w:numPr>
        <w:tabs>
          <w:tab w:val="num" w:pos="709"/>
        </w:tabs>
        <w:ind w:left="782" w:hanging="357"/>
        <w:jc w:val="both"/>
        <w:rPr>
          <w:rFonts w:asciiTheme="minorHAnsi" w:hAnsiTheme="minorHAnsi"/>
          <w:color w:val="000000"/>
        </w:rPr>
      </w:pPr>
      <w:r w:rsidRPr="00382985">
        <w:rPr>
          <w:rFonts w:asciiTheme="minorHAnsi" w:hAnsiTheme="minorHAnsi"/>
          <w:color w:val="000000"/>
        </w:rPr>
        <w:t>kosztorys powykonawczy (dla celów ewidencyjno - księgowych Zamawiającego).</w:t>
      </w:r>
    </w:p>
    <w:p w:rsidR="006E375E" w:rsidRPr="00382985" w:rsidRDefault="006E375E" w:rsidP="006F07DE">
      <w:pPr>
        <w:numPr>
          <w:ilvl w:val="0"/>
          <w:numId w:val="50"/>
        </w:numPr>
        <w:tabs>
          <w:tab w:val="num" w:pos="709"/>
        </w:tabs>
        <w:ind w:left="782" w:hanging="357"/>
        <w:jc w:val="both"/>
        <w:rPr>
          <w:rFonts w:asciiTheme="minorHAnsi" w:hAnsiTheme="minorHAnsi"/>
          <w:color w:val="000000"/>
        </w:rPr>
      </w:pPr>
      <w:r w:rsidRPr="00382985">
        <w:rPr>
          <w:rFonts w:asciiTheme="minorHAnsi" w:hAnsiTheme="minorHAnsi"/>
          <w:color w:val="000000"/>
        </w:rPr>
        <w:t>geodezyjny operat powykonawczy (szkice, pomiary, mapa powykonawcza)</w:t>
      </w:r>
    </w:p>
    <w:p w:rsidR="006E375E" w:rsidRPr="00382985" w:rsidRDefault="006E375E" w:rsidP="006F07DE">
      <w:pPr>
        <w:numPr>
          <w:ilvl w:val="0"/>
          <w:numId w:val="48"/>
        </w:numPr>
        <w:jc w:val="both"/>
        <w:rPr>
          <w:rFonts w:asciiTheme="minorHAnsi" w:hAnsiTheme="minorHAnsi"/>
          <w:color w:val="000000"/>
        </w:rPr>
      </w:pPr>
      <w:r w:rsidRPr="00382985">
        <w:rPr>
          <w:rFonts w:asciiTheme="minorHAnsi" w:hAnsiTheme="minorHAnsi"/>
          <w:color w:val="000000"/>
        </w:rPr>
        <w:t>Zamawiający zobowiązany jest do dokonania lub odmowy dokonania odbioru końcowego, w terminie 7 dni od dnia rozpoczęcia tego odbioru.</w:t>
      </w:r>
    </w:p>
    <w:p w:rsidR="006E375E" w:rsidRPr="00382985" w:rsidRDefault="006E375E" w:rsidP="006F07DE">
      <w:pPr>
        <w:numPr>
          <w:ilvl w:val="0"/>
          <w:numId w:val="48"/>
        </w:numPr>
        <w:jc w:val="both"/>
        <w:rPr>
          <w:rFonts w:asciiTheme="minorHAnsi" w:hAnsiTheme="minorHAnsi"/>
          <w:color w:val="000000"/>
        </w:rPr>
      </w:pPr>
      <w:r w:rsidRPr="00382985">
        <w:rPr>
          <w:rFonts w:asciiTheme="minorHAnsi" w:hAnsiTheme="minorHAnsi"/>
        </w:rPr>
        <w:t xml:space="preserve">W przypadku stwierdzenia w trakcie odbioru wad lub usterek, Zamawiający może odmówić odbioru do czasu ich usunięcia a Wykonawca usunie je na własny koszt w terminie wyznaczonym przez Zamawiającego. </w:t>
      </w:r>
    </w:p>
    <w:p w:rsidR="006E375E" w:rsidRPr="00382985" w:rsidRDefault="006E375E" w:rsidP="006F07DE">
      <w:pPr>
        <w:numPr>
          <w:ilvl w:val="0"/>
          <w:numId w:val="48"/>
        </w:numPr>
        <w:jc w:val="both"/>
        <w:rPr>
          <w:rFonts w:asciiTheme="minorHAnsi" w:hAnsiTheme="minorHAnsi"/>
          <w:color w:val="000000"/>
        </w:rPr>
      </w:pPr>
      <w:r w:rsidRPr="00382985">
        <w:rPr>
          <w:rFonts w:asciiTheme="minorHAnsi" w:hAnsiTheme="minorHAnsi"/>
          <w:color w:val="000000"/>
        </w:rPr>
        <w:t>W razie nie usunięcia w ustalonym terminie przez Wykonawcę wad i usterek stwierdzonych przy odbiorze końcowym albo, w okresie gwarancji, Zamawiający jest upoważniony do ich usunięcia na koszt Wykonawcy</w:t>
      </w:r>
    </w:p>
    <w:p w:rsidR="006E375E" w:rsidRPr="00B5759E" w:rsidRDefault="006E375E" w:rsidP="006E375E">
      <w:pPr>
        <w:spacing w:before="120" w:after="120"/>
        <w:jc w:val="center"/>
        <w:rPr>
          <w:rFonts w:asciiTheme="minorHAnsi" w:hAnsiTheme="minorHAnsi" w:cs="Arial"/>
        </w:rPr>
      </w:pPr>
      <w:r w:rsidRPr="00B5759E">
        <w:rPr>
          <w:rFonts w:asciiTheme="minorHAnsi" w:hAnsiTheme="minorHAnsi" w:cs="Arial"/>
          <w:color w:val="000000"/>
        </w:rPr>
        <w:t>§ 8.</w:t>
      </w:r>
    </w:p>
    <w:p w:rsidR="006E375E" w:rsidRPr="00382985" w:rsidRDefault="006E375E" w:rsidP="006F07DE">
      <w:pPr>
        <w:numPr>
          <w:ilvl w:val="0"/>
          <w:numId w:val="40"/>
        </w:numPr>
        <w:tabs>
          <w:tab w:val="num" w:pos="360"/>
        </w:tabs>
        <w:ind w:left="360"/>
        <w:jc w:val="both"/>
        <w:rPr>
          <w:rFonts w:asciiTheme="minorHAnsi" w:hAnsiTheme="minorHAnsi" w:cs="Arial"/>
        </w:rPr>
      </w:pPr>
      <w:r w:rsidRPr="00382985">
        <w:rPr>
          <w:rFonts w:asciiTheme="minorHAnsi" w:hAnsiTheme="minorHAnsi" w:cs="Arial"/>
        </w:rPr>
        <w:t>Wykonawca wnosi zabezpieczeni</w:t>
      </w:r>
      <w:r w:rsidR="0083485F">
        <w:rPr>
          <w:rFonts w:asciiTheme="minorHAnsi" w:hAnsiTheme="minorHAnsi" w:cs="Arial"/>
        </w:rPr>
        <w:t>e</w:t>
      </w:r>
      <w:r w:rsidRPr="00382985">
        <w:rPr>
          <w:rFonts w:asciiTheme="minorHAnsi" w:hAnsiTheme="minorHAnsi" w:cs="Arial"/>
        </w:rPr>
        <w:t xml:space="preserve"> należytego wykonania umowy w postaci ………………………………….….Wartość zabezpieczenia wynosi……………(słownie………………………………………………………………,) co stanowi 10% wartości brutto umowy,     </w:t>
      </w:r>
    </w:p>
    <w:p w:rsidR="006E375E" w:rsidRPr="00382985" w:rsidRDefault="006E375E" w:rsidP="006F07DE">
      <w:pPr>
        <w:numPr>
          <w:ilvl w:val="0"/>
          <w:numId w:val="40"/>
        </w:numPr>
        <w:tabs>
          <w:tab w:val="num" w:pos="360"/>
        </w:tabs>
        <w:ind w:left="360"/>
        <w:jc w:val="both"/>
        <w:rPr>
          <w:rFonts w:asciiTheme="minorHAnsi" w:hAnsiTheme="minorHAnsi" w:cs="Arial"/>
        </w:rPr>
      </w:pPr>
      <w:r w:rsidRPr="00382985">
        <w:rPr>
          <w:rFonts w:asciiTheme="minorHAnsi" w:hAnsiTheme="minorHAnsi" w:cs="Arial"/>
        </w:rPr>
        <w:t xml:space="preserve">Zabezpieczenie należytego wykonania umowy wniesione w innej formie niż pieniądz jest nieodwołalne, bezwarunkowe i płatne na pierwsze żądanie. </w:t>
      </w:r>
    </w:p>
    <w:p w:rsidR="006E375E" w:rsidRPr="00382985" w:rsidRDefault="006E375E" w:rsidP="006F07DE">
      <w:pPr>
        <w:numPr>
          <w:ilvl w:val="0"/>
          <w:numId w:val="40"/>
        </w:numPr>
        <w:tabs>
          <w:tab w:val="num" w:pos="360"/>
        </w:tabs>
        <w:ind w:left="360"/>
        <w:jc w:val="both"/>
        <w:rPr>
          <w:rFonts w:asciiTheme="minorHAnsi" w:hAnsiTheme="minorHAnsi" w:cs="Arial"/>
        </w:rPr>
      </w:pPr>
      <w:r w:rsidRPr="00382985">
        <w:rPr>
          <w:rFonts w:asciiTheme="minorHAnsi" w:hAnsiTheme="minorHAnsi" w:cs="Arial"/>
        </w:rPr>
        <w:t>Zabezpieczenie należytego wykonania umowy zostanie zwrócone Wykonawcy w następujących terminach:</w:t>
      </w:r>
    </w:p>
    <w:p w:rsidR="006E375E" w:rsidRPr="00382985" w:rsidRDefault="006E375E" w:rsidP="006F07DE">
      <w:pPr>
        <w:numPr>
          <w:ilvl w:val="0"/>
          <w:numId w:val="51"/>
        </w:numPr>
        <w:jc w:val="both"/>
        <w:rPr>
          <w:rFonts w:asciiTheme="minorHAnsi" w:hAnsiTheme="minorHAnsi" w:cs="Arial"/>
        </w:rPr>
      </w:pPr>
      <w:r w:rsidRPr="00382985">
        <w:rPr>
          <w:rFonts w:asciiTheme="minorHAnsi" w:hAnsiTheme="minorHAnsi" w:cs="Arial"/>
        </w:rPr>
        <w:t>70% wysokości zabezpieczenia – w ciągu 30 dni od dnia podpisania protokołu odbioru końcowego,</w:t>
      </w:r>
    </w:p>
    <w:p w:rsidR="006E375E" w:rsidRPr="00382985" w:rsidRDefault="006E375E" w:rsidP="006F07DE">
      <w:pPr>
        <w:numPr>
          <w:ilvl w:val="0"/>
          <w:numId w:val="51"/>
        </w:numPr>
        <w:jc w:val="both"/>
        <w:rPr>
          <w:rFonts w:asciiTheme="minorHAnsi" w:hAnsiTheme="minorHAnsi" w:cs="Arial"/>
        </w:rPr>
      </w:pPr>
      <w:r w:rsidRPr="00382985">
        <w:rPr>
          <w:rFonts w:asciiTheme="minorHAnsi" w:hAnsiTheme="minorHAnsi" w:cs="Arial"/>
        </w:rPr>
        <w:t>30% wysokości zabezpieczenia – w ciągu 15 dni od upływu okresu rękojmi za wady.</w:t>
      </w:r>
    </w:p>
    <w:p w:rsidR="006E375E" w:rsidRPr="006E375E" w:rsidRDefault="006E375E" w:rsidP="006E375E">
      <w:pPr>
        <w:spacing w:before="120" w:after="120"/>
        <w:ind w:left="340"/>
        <w:jc w:val="center"/>
        <w:rPr>
          <w:rFonts w:asciiTheme="minorHAnsi" w:hAnsiTheme="minorHAnsi" w:cs="Arial"/>
        </w:rPr>
      </w:pPr>
      <w:r w:rsidRPr="006E375E">
        <w:rPr>
          <w:rFonts w:asciiTheme="minorHAnsi" w:hAnsiTheme="minorHAnsi" w:cs="Arial"/>
        </w:rPr>
        <w:t>§ 9.</w:t>
      </w:r>
    </w:p>
    <w:p w:rsidR="006E375E" w:rsidRPr="006E375E" w:rsidRDefault="006E375E" w:rsidP="006F07DE">
      <w:pPr>
        <w:pStyle w:val="Tekstpodstawowy2"/>
        <w:numPr>
          <w:ilvl w:val="0"/>
          <w:numId w:val="52"/>
        </w:numPr>
        <w:tabs>
          <w:tab w:val="clear" w:pos="6660"/>
        </w:tabs>
        <w:jc w:val="both"/>
        <w:rPr>
          <w:rFonts w:asciiTheme="minorHAnsi" w:hAnsiTheme="minorHAnsi"/>
          <w:bCs/>
          <w:sz w:val="24"/>
        </w:rPr>
      </w:pPr>
      <w:r w:rsidRPr="006E375E">
        <w:rPr>
          <w:rFonts w:asciiTheme="minorHAnsi" w:hAnsiTheme="minorHAnsi"/>
          <w:bCs/>
          <w:sz w:val="24"/>
        </w:rPr>
        <w:t>Wykonawca zobowiązuje się i udzieli Zamawiającemu gwarancji jakości wykonania przedmiotu umowy na okres 60 miesięcy od dnia podpisania protokołu odbioru końcowego, zgodnie z wzorem karty gwarancyjnej stanowiącej załącznik do umowy.</w:t>
      </w:r>
    </w:p>
    <w:p w:rsidR="006E375E" w:rsidRPr="006E375E" w:rsidRDefault="006E375E" w:rsidP="006F07DE">
      <w:pPr>
        <w:pStyle w:val="Tekstpodstawowy2"/>
        <w:numPr>
          <w:ilvl w:val="0"/>
          <w:numId w:val="52"/>
        </w:numPr>
        <w:tabs>
          <w:tab w:val="clear" w:pos="6660"/>
        </w:tabs>
        <w:jc w:val="both"/>
        <w:rPr>
          <w:rFonts w:asciiTheme="minorHAnsi" w:hAnsiTheme="minorHAnsi"/>
          <w:sz w:val="24"/>
        </w:rPr>
      </w:pPr>
      <w:r w:rsidRPr="006E375E">
        <w:rPr>
          <w:rFonts w:asciiTheme="minorHAnsi" w:hAnsiTheme="minorHAnsi"/>
          <w:sz w:val="24"/>
        </w:rPr>
        <w:t xml:space="preserve">Złożenie dokumentu gwarancji i rozpoczęcie jej biegu następuje z chwilą podpisania protokołu odbioru robót. </w:t>
      </w:r>
    </w:p>
    <w:p w:rsidR="006E375E" w:rsidRPr="006E375E" w:rsidRDefault="006E375E" w:rsidP="006F07DE">
      <w:pPr>
        <w:pStyle w:val="Tekstpodstawowy2"/>
        <w:numPr>
          <w:ilvl w:val="0"/>
          <w:numId w:val="52"/>
        </w:numPr>
        <w:tabs>
          <w:tab w:val="clear" w:pos="6660"/>
        </w:tabs>
        <w:jc w:val="both"/>
        <w:rPr>
          <w:rFonts w:asciiTheme="minorHAnsi" w:hAnsiTheme="minorHAnsi"/>
          <w:sz w:val="24"/>
        </w:rPr>
      </w:pPr>
      <w:r w:rsidRPr="006E375E">
        <w:rPr>
          <w:rFonts w:asciiTheme="minorHAnsi" w:hAnsiTheme="minorHAnsi"/>
          <w:sz w:val="24"/>
        </w:rPr>
        <w:t xml:space="preserve">Zamawiający ma prawo dochodzić uprawnień z tytułu rękojmi za wady, niezależnie od uprawnień wynikających z gwarancji. Strony ustalają, że okres rękojmi wynosi 36 miesięcy od dnia ostatecznego odbioru robót. </w:t>
      </w:r>
    </w:p>
    <w:p w:rsidR="006E375E" w:rsidRPr="006E375E" w:rsidRDefault="006E375E" w:rsidP="006F07DE">
      <w:pPr>
        <w:pStyle w:val="Tekstpodstawowy2"/>
        <w:numPr>
          <w:ilvl w:val="0"/>
          <w:numId w:val="52"/>
        </w:numPr>
        <w:tabs>
          <w:tab w:val="clear" w:pos="6660"/>
        </w:tabs>
        <w:jc w:val="both"/>
        <w:rPr>
          <w:rFonts w:asciiTheme="minorHAnsi" w:hAnsiTheme="minorHAnsi"/>
          <w:sz w:val="24"/>
        </w:rPr>
      </w:pPr>
      <w:r w:rsidRPr="006E375E">
        <w:rPr>
          <w:rFonts w:asciiTheme="minorHAnsi" w:hAnsiTheme="minorHAnsi"/>
          <w:sz w:val="24"/>
        </w:rPr>
        <w:t>Wykonawca odpowiada za wady w wykonaniu przedmiotu umowy również po okresie rękojmi, jeżeli Zamawiający zawiadomi Wykonawcę o wadzie przed upływem okresu rękojmi.</w:t>
      </w:r>
    </w:p>
    <w:p w:rsidR="006E375E" w:rsidRPr="006E375E" w:rsidRDefault="006E375E" w:rsidP="006F07DE">
      <w:pPr>
        <w:pStyle w:val="Tekstpodstawowy2"/>
        <w:numPr>
          <w:ilvl w:val="0"/>
          <w:numId w:val="52"/>
        </w:numPr>
        <w:tabs>
          <w:tab w:val="clear" w:pos="6660"/>
        </w:tabs>
        <w:jc w:val="both"/>
        <w:rPr>
          <w:rFonts w:asciiTheme="minorHAnsi" w:hAnsiTheme="minorHAnsi"/>
          <w:sz w:val="24"/>
        </w:rPr>
      </w:pPr>
      <w:r w:rsidRPr="006E375E">
        <w:rPr>
          <w:rFonts w:asciiTheme="minorHAnsi" w:hAnsiTheme="minorHAnsi"/>
          <w:sz w:val="24"/>
        </w:rPr>
        <w:t>Jeżeli Wykonawca nie usunie wad w terminie 14 dni od daty wyznaczonej przez Zamawiającego na ich usunięcie w ramach rękojmi, to Zamawiający może zlecić usunięcie wad stronie trzeciej na koszt Wykonawcy. W tym</w:t>
      </w:r>
      <w:r w:rsidRPr="00382985">
        <w:rPr>
          <w:rFonts w:asciiTheme="minorHAnsi" w:hAnsiTheme="minorHAnsi"/>
        </w:rPr>
        <w:t xml:space="preserve"> </w:t>
      </w:r>
      <w:r w:rsidRPr="006E375E">
        <w:rPr>
          <w:rFonts w:asciiTheme="minorHAnsi" w:hAnsiTheme="minorHAnsi"/>
          <w:sz w:val="24"/>
        </w:rPr>
        <w:t>przypadku koszty usuwania wad będą pokrywane w pierwszej kolejności z zatrzymanej kwoty będącej zabezpieczeniem należytego wykonania umowy.</w:t>
      </w:r>
    </w:p>
    <w:p w:rsidR="006E375E" w:rsidRPr="006E375E" w:rsidRDefault="006E375E" w:rsidP="006E375E">
      <w:pPr>
        <w:spacing w:before="120" w:after="120"/>
        <w:jc w:val="center"/>
        <w:rPr>
          <w:rFonts w:asciiTheme="minorHAnsi" w:hAnsiTheme="minorHAnsi" w:cs="Arial"/>
        </w:rPr>
      </w:pPr>
      <w:r w:rsidRPr="006E375E">
        <w:rPr>
          <w:rFonts w:asciiTheme="minorHAnsi" w:hAnsiTheme="minorHAnsi" w:cs="Arial"/>
        </w:rPr>
        <w:t>§ 10.</w:t>
      </w:r>
    </w:p>
    <w:p w:rsidR="006E375E" w:rsidRPr="006E375E" w:rsidRDefault="006E375E" w:rsidP="006F07DE">
      <w:pPr>
        <w:numPr>
          <w:ilvl w:val="0"/>
          <w:numId w:val="41"/>
        </w:numPr>
        <w:jc w:val="both"/>
        <w:rPr>
          <w:rFonts w:asciiTheme="minorHAnsi" w:hAnsiTheme="minorHAnsi" w:cs="Arial"/>
        </w:rPr>
      </w:pPr>
      <w:r w:rsidRPr="006E375E">
        <w:rPr>
          <w:rFonts w:asciiTheme="minorHAnsi" w:hAnsiTheme="minorHAnsi" w:cs="Arial"/>
        </w:rPr>
        <w:t>Wykonawca zapłaci Zamawiającemu kary umowne:</w:t>
      </w:r>
    </w:p>
    <w:p w:rsidR="006E375E" w:rsidRPr="006E375E" w:rsidRDefault="006E375E" w:rsidP="006F07DE">
      <w:pPr>
        <w:numPr>
          <w:ilvl w:val="2"/>
          <w:numId w:val="53"/>
        </w:numPr>
        <w:jc w:val="both"/>
        <w:rPr>
          <w:rFonts w:asciiTheme="minorHAnsi" w:hAnsiTheme="minorHAnsi" w:cs="Arial"/>
        </w:rPr>
      </w:pPr>
      <w:r w:rsidRPr="006E375E">
        <w:rPr>
          <w:rFonts w:asciiTheme="minorHAnsi" w:hAnsiTheme="minorHAnsi" w:cs="Arial"/>
        </w:rPr>
        <w:lastRenderedPageBreak/>
        <w:t xml:space="preserve">za zwłokę w zakończeniu wykonywania przedmiotu umowy – w wysokości 0,1% wynagrodzenia umownego brutto, określonego w §5 ust. 1 za każdy dzień zwłoki. </w:t>
      </w:r>
    </w:p>
    <w:p w:rsidR="006E375E" w:rsidRPr="006E375E" w:rsidRDefault="006E375E" w:rsidP="006F07DE">
      <w:pPr>
        <w:numPr>
          <w:ilvl w:val="2"/>
          <w:numId w:val="53"/>
        </w:numPr>
        <w:jc w:val="both"/>
        <w:rPr>
          <w:rFonts w:asciiTheme="minorHAnsi" w:hAnsiTheme="minorHAnsi" w:cs="Arial"/>
          <w:iCs/>
        </w:rPr>
      </w:pPr>
      <w:r w:rsidRPr="006E375E">
        <w:rPr>
          <w:rFonts w:asciiTheme="minorHAnsi" w:hAnsiTheme="minorHAnsi" w:cs="Arial"/>
        </w:rPr>
        <w:t xml:space="preserve">za opóźnienie w usunięciu wad stwierdzonych w okresie gwarancji i rękojmi – w wysokości 0,1% wynagrodzenia umownego brutto, określonego w </w:t>
      </w:r>
      <w:r w:rsidRPr="006E375E">
        <w:rPr>
          <w:rFonts w:asciiTheme="minorHAnsi" w:hAnsiTheme="minorHAnsi" w:cs="Arial"/>
          <w:color w:val="000000"/>
        </w:rPr>
        <w:t>§5</w:t>
      </w:r>
      <w:r w:rsidRPr="006E375E">
        <w:rPr>
          <w:rFonts w:asciiTheme="minorHAnsi" w:hAnsiTheme="minorHAnsi" w:cs="Arial"/>
        </w:rPr>
        <w:t xml:space="preserve"> ust. 1 za każdy dzień opóźnienia liczonego od dnia wyznaczonego na usunięcie wad,</w:t>
      </w:r>
    </w:p>
    <w:p w:rsidR="006E375E" w:rsidRPr="006E375E" w:rsidRDefault="006E375E" w:rsidP="006F07DE">
      <w:pPr>
        <w:numPr>
          <w:ilvl w:val="2"/>
          <w:numId w:val="53"/>
        </w:numPr>
        <w:spacing w:after="120"/>
        <w:ind w:left="357" w:hanging="357"/>
        <w:jc w:val="both"/>
        <w:rPr>
          <w:rFonts w:asciiTheme="minorHAnsi" w:hAnsiTheme="minorHAnsi" w:cs="Arial"/>
        </w:rPr>
      </w:pPr>
      <w:r w:rsidRPr="006E375E">
        <w:rPr>
          <w:rFonts w:asciiTheme="minorHAnsi" w:hAnsiTheme="minorHAnsi" w:cs="Arial"/>
        </w:rPr>
        <w:t xml:space="preserve">za odstąpienie od umowy z przyczyn zależnych od Wykonawcy – w wysokości 20% wynagrodzenia umownego brutto, określonego w </w:t>
      </w:r>
      <w:r w:rsidRPr="006E375E">
        <w:rPr>
          <w:rFonts w:asciiTheme="minorHAnsi" w:hAnsiTheme="minorHAnsi" w:cs="Arial"/>
          <w:color w:val="000000"/>
        </w:rPr>
        <w:t>§5</w:t>
      </w:r>
      <w:r w:rsidRPr="006E375E">
        <w:rPr>
          <w:rFonts w:asciiTheme="minorHAnsi" w:hAnsiTheme="minorHAnsi" w:cs="Arial"/>
        </w:rPr>
        <w:t xml:space="preserve"> ust. 1,</w:t>
      </w:r>
    </w:p>
    <w:p w:rsidR="006E375E" w:rsidRPr="006E375E" w:rsidRDefault="006E375E" w:rsidP="006F07DE">
      <w:pPr>
        <w:numPr>
          <w:ilvl w:val="1"/>
          <w:numId w:val="53"/>
        </w:numPr>
        <w:spacing w:after="120"/>
        <w:ind w:left="357" w:hanging="357"/>
        <w:jc w:val="both"/>
        <w:rPr>
          <w:rFonts w:asciiTheme="minorHAnsi" w:hAnsiTheme="minorHAnsi" w:cs="Arial"/>
        </w:rPr>
      </w:pPr>
      <w:r w:rsidRPr="006E375E">
        <w:rPr>
          <w:rFonts w:asciiTheme="minorHAnsi" w:hAnsiTheme="minorHAnsi" w:cs="Arial"/>
        </w:rPr>
        <w:t xml:space="preserve">Zamawiający zapłaci Wykonawcy kary umowne za odstąpienie od umowy z przyczyn zależnych od Zamawiającego w wysokości 10% wynagrodzenia brutto, określonego w </w:t>
      </w:r>
      <w:r w:rsidRPr="006E375E">
        <w:rPr>
          <w:rFonts w:asciiTheme="minorHAnsi" w:hAnsiTheme="minorHAnsi" w:cs="Arial"/>
          <w:color w:val="000000"/>
        </w:rPr>
        <w:t>§5</w:t>
      </w:r>
      <w:r w:rsidRPr="006E375E">
        <w:rPr>
          <w:rFonts w:asciiTheme="minorHAnsi" w:hAnsiTheme="minorHAnsi" w:cs="Arial"/>
        </w:rPr>
        <w:t xml:space="preserve"> ust. 1 z zastrzeżeniem § 12 ust. 1 pkt. 2. </w:t>
      </w:r>
    </w:p>
    <w:p w:rsidR="006E375E" w:rsidRPr="006E375E" w:rsidRDefault="006E375E" w:rsidP="006F07DE">
      <w:pPr>
        <w:numPr>
          <w:ilvl w:val="1"/>
          <w:numId w:val="53"/>
        </w:numPr>
        <w:spacing w:after="120"/>
        <w:ind w:left="357" w:hanging="357"/>
        <w:jc w:val="both"/>
        <w:rPr>
          <w:rFonts w:asciiTheme="minorHAnsi" w:hAnsiTheme="minorHAnsi" w:cs="Arial"/>
        </w:rPr>
      </w:pPr>
      <w:r w:rsidRPr="006E375E">
        <w:rPr>
          <w:rFonts w:asciiTheme="minorHAnsi" w:hAnsiTheme="minorHAnsi" w:cs="Arial"/>
        </w:rPr>
        <w:t>Strony zastrzegają sobie prawo do dochodzeni</w:t>
      </w:r>
      <w:r w:rsidR="0083485F">
        <w:rPr>
          <w:rFonts w:asciiTheme="minorHAnsi" w:hAnsiTheme="minorHAnsi" w:cs="Arial"/>
        </w:rPr>
        <w:t>a</w:t>
      </w:r>
      <w:r w:rsidRPr="006E375E">
        <w:rPr>
          <w:rFonts w:asciiTheme="minorHAnsi" w:hAnsiTheme="minorHAnsi" w:cs="Arial"/>
        </w:rPr>
        <w:t xml:space="preserve"> odszkodowania uzupełniającego, przenoszącego wysokość zastrzeżonych kar umownych, do  wysokości rzeczywiście poniesionej szkody.</w:t>
      </w:r>
    </w:p>
    <w:p w:rsidR="006E375E" w:rsidRPr="006E375E" w:rsidRDefault="006E375E" w:rsidP="006F07DE">
      <w:pPr>
        <w:numPr>
          <w:ilvl w:val="1"/>
          <w:numId w:val="53"/>
        </w:numPr>
        <w:jc w:val="both"/>
        <w:rPr>
          <w:rFonts w:asciiTheme="minorHAnsi" w:hAnsiTheme="minorHAnsi" w:cs="Arial"/>
        </w:rPr>
      </w:pPr>
      <w:r w:rsidRPr="006E375E">
        <w:rPr>
          <w:rFonts w:asciiTheme="minorHAnsi" w:hAnsiTheme="minorHAnsi" w:cs="Arial"/>
        </w:rPr>
        <w:t>Strony ustalają, że kary umowne mogą być dochodzone również po odstąpieniu od umowy.</w:t>
      </w:r>
    </w:p>
    <w:p w:rsidR="006E375E" w:rsidRPr="006E375E" w:rsidRDefault="006E375E" w:rsidP="006E375E">
      <w:pPr>
        <w:spacing w:before="120" w:after="120"/>
        <w:jc w:val="center"/>
        <w:rPr>
          <w:rFonts w:asciiTheme="minorHAnsi" w:hAnsiTheme="minorHAnsi" w:cs="Arial"/>
        </w:rPr>
      </w:pPr>
      <w:r w:rsidRPr="006E375E">
        <w:rPr>
          <w:rFonts w:asciiTheme="minorHAnsi" w:hAnsiTheme="minorHAnsi" w:cs="Arial"/>
        </w:rPr>
        <w:t>§11.</w:t>
      </w:r>
    </w:p>
    <w:p w:rsidR="006E375E" w:rsidRPr="006E375E" w:rsidRDefault="006E375E" w:rsidP="006E375E">
      <w:pPr>
        <w:tabs>
          <w:tab w:val="num" w:pos="720"/>
        </w:tabs>
        <w:jc w:val="both"/>
        <w:rPr>
          <w:rFonts w:asciiTheme="minorHAnsi" w:hAnsiTheme="minorHAnsi" w:cs="Arial"/>
        </w:rPr>
      </w:pPr>
      <w:r w:rsidRPr="006E375E">
        <w:rPr>
          <w:rFonts w:asciiTheme="minorHAnsi" w:hAnsiTheme="minorHAnsi" w:cs="Arial"/>
        </w:rPr>
        <w:t>Wykonawca ponosi odpowiedzialność na zasadach ogólnych za szkody wynikłe na placu budowy od jego protokolarnego przyjęcia aż do protokolarnego oddana obiektu.</w:t>
      </w:r>
    </w:p>
    <w:p w:rsidR="006E375E" w:rsidRPr="006E375E" w:rsidRDefault="006E375E" w:rsidP="006E375E">
      <w:pPr>
        <w:tabs>
          <w:tab w:val="left" w:pos="1560"/>
        </w:tabs>
        <w:spacing w:before="120" w:after="120"/>
        <w:jc w:val="center"/>
        <w:rPr>
          <w:rFonts w:asciiTheme="minorHAnsi" w:hAnsiTheme="minorHAnsi" w:cs="Arial"/>
        </w:rPr>
      </w:pPr>
      <w:r w:rsidRPr="006E375E">
        <w:rPr>
          <w:rFonts w:asciiTheme="minorHAnsi" w:hAnsiTheme="minorHAnsi" w:cs="Arial"/>
          <w:color w:val="000000"/>
        </w:rPr>
        <w:t>§ </w:t>
      </w:r>
      <w:r w:rsidRPr="006E375E">
        <w:rPr>
          <w:rFonts w:asciiTheme="minorHAnsi" w:hAnsiTheme="minorHAnsi" w:cs="Arial"/>
        </w:rPr>
        <w:t>12.</w:t>
      </w:r>
    </w:p>
    <w:p w:rsidR="006E375E" w:rsidRPr="006E375E" w:rsidRDefault="006E375E" w:rsidP="006F07DE">
      <w:pPr>
        <w:numPr>
          <w:ilvl w:val="0"/>
          <w:numId w:val="54"/>
        </w:numPr>
        <w:jc w:val="both"/>
        <w:rPr>
          <w:rFonts w:asciiTheme="minorHAnsi" w:hAnsiTheme="minorHAnsi" w:cs="Arial"/>
        </w:rPr>
      </w:pPr>
      <w:r w:rsidRPr="006E375E">
        <w:rPr>
          <w:rFonts w:asciiTheme="minorHAnsi" w:hAnsiTheme="minorHAnsi" w:cs="Arial"/>
        </w:rPr>
        <w:t>Zamawiającemu przysługuje prawo odstąpienia od umowy, gdy:</w:t>
      </w:r>
    </w:p>
    <w:p w:rsidR="006E375E" w:rsidRPr="006E375E" w:rsidRDefault="006E375E" w:rsidP="006F07DE">
      <w:pPr>
        <w:pStyle w:val="Lista2"/>
        <w:numPr>
          <w:ilvl w:val="0"/>
          <w:numId w:val="55"/>
        </w:numPr>
        <w:jc w:val="both"/>
        <w:rPr>
          <w:rFonts w:asciiTheme="minorHAnsi" w:hAnsiTheme="minorHAnsi" w:cs="Arial"/>
          <w:sz w:val="24"/>
          <w:szCs w:val="24"/>
        </w:rPr>
      </w:pPr>
      <w:r w:rsidRPr="006E375E">
        <w:rPr>
          <w:rFonts w:asciiTheme="minorHAnsi" w:hAnsiTheme="minorHAnsi" w:cs="Arial"/>
          <w:sz w:val="24"/>
          <w:szCs w:val="24"/>
        </w:rPr>
        <w:t>wykonawca przerwał z przyczyn leżących po stronie Wykonawcy realizację przedmiotu umowy i przerwa ta trwa dłużej niż 7 dni,</w:t>
      </w:r>
    </w:p>
    <w:p w:rsidR="006E375E" w:rsidRPr="006E375E" w:rsidRDefault="006E375E" w:rsidP="006F07DE">
      <w:pPr>
        <w:pStyle w:val="Lista"/>
        <w:numPr>
          <w:ilvl w:val="0"/>
          <w:numId w:val="55"/>
        </w:numPr>
        <w:jc w:val="both"/>
        <w:rPr>
          <w:rFonts w:asciiTheme="minorHAnsi" w:hAnsiTheme="minorHAnsi" w:cs="Arial"/>
          <w:sz w:val="24"/>
          <w:szCs w:val="24"/>
        </w:rPr>
      </w:pPr>
      <w:r w:rsidRPr="006E375E">
        <w:rPr>
          <w:rFonts w:asciiTheme="minorHAnsi" w:hAnsiTheme="minorHAnsi" w:cs="Arial"/>
          <w:sz w:val="24"/>
          <w:szCs w:val="24"/>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6E375E" w:rsidRPr="006E375E" w:rsidRDefault="006E375E" w:rsidP="006F07DE">
      <w:pPr>
        <w:pStyle w:val="Lista"/>
        <w:numPr>
          <w:ilvl w:val="0"/>
          <w:numId w:val="55"/>
        </w:numPr>
        <w:spacing w:after="120"/>
        <w:ind w:left="357" w:hanging="357"/>
        <w:jc w:val="both"/>
        <w:rPr>
          <w:rFonts w:asciiTheme="minorHAnsi" w:hAnsiTheme="minorHAnsi" w:cs="Arial"/>
          <w:sz w:val="24"/>
          <w:szCs w:val="24"/>
        </w:rPr>
      </w:pPr>
      <w:r w:rsidRPr="006E375E">
        <w:rPr>
          <w:rFonts w:asciiTheme="minorHAnsi" w:hAnsiTheme="minorHAnsi" w:cs="Arial"/>
          <w:sz w:val="24"/>
          <w:szCs w:val="24"/>
        </w:rPr>
        <w:t>wykonawca realizuje roboty przewidziane niniejszą umową w sposób niezgodny z niniejszą umową, dokumentacją projektową, specyfikacjami technicznymi lub wskazaniami Zamawiającego.</w:t>
      </w:r>
    </w:p>
    <w:p w:rsidR="006E375E" w:rsidRPr="006E375E" w:rsidRDefault="006E375E" w:rsidP="006F07DE">
      <w:pPr>
        <w:numPr>
          <w:ilvl w:val="0"/>
          <w:numId w:val="42"/>
        </w:numPr>
        <w:ind w:left="360" w:hanging="360"/>
        <w:jc w:val="both"/>
        <w:rPr>
          <w:rFonts w:asciiTheme="minorHAnsi" w:hAnsiTheme="minorHAnsi" w:cs="Arial"/>
        </w:rPr>
      </w:pPr>
      <w:r w:rsidRPr="006E375E">
        <w:rPr>
          <w:rFonts w:asciiTheme="minorHAnsi" w:hAnsiTheme="minorHAnsi" w:cs="Arial"/>
        </w:rPr>
        <w:t>Wykonawcy przysługuje prawo odstąpienia od umowy, jeżeli Zamawiający:</w:t>
      </w:r>
    </w:p>
    <w:p w:rsidR="006E375E" w:rsidRPr="006E375E" w:rsidRDefault="006E375E" w:rsidP="006F07DE">
      <w:pPr>
        <w:numPr>
          <w:ilvl w:val="0"/>
          <w:numId w:val="56"/>
        </w:numPr>
        <w:jc w:val="both"/>
        <w:rPr>
          <w:rFonts w:asciiTheme="minorHAnsi" w:hAnsiTheme="minorHAnsi" w:cs="Arial"/>
        </w:rPr>
      </w:pPr>
      <w:r w:rsidRPr="006E375E">
        <w:rPr>
          <w:rFonts w:asciiTheme="minorHAnsi" w:hAnsiTheme="minorHAnsi" w:cs="Arial"/>
        </w:rPr>
        <w:t>nie wywiązuje się z obowiązku zapłaty faktur VAT mimo dodatkowego wezwania w terminie 1 miesiąca od upływu terminu zapłaty, określonego w niniejszej umowie,</w:t>
      </w:r>
    </w:p>
    <w:p w:rsidR="006E375E" w:rsidRPr="006E375E" w:rsidRDefault="006E375E" w:rsidP="006F07DE">
      <w:pPr>
        <w:numPr>
          <w:ilvl w:val="0"/>
          <w:numId w:val="56"/>
        </w:numPr>
        <w:spacing w:after="120"/>
        <w:ind w:left="357" w:hanging="357"/>
        <w:jc w:val="both"/>
        <w:rPr>
          <w:rFonts w:asciiTheme="minorHAnsi" w:hAnsiTheme="minorHAnsi" w:cs="Arial"/>
        </w:rPr>
      </w:pPr>
      <w:r w:rsidRPr="006E375E">
        <w:rPr>
          <w:rFonts w:asciiTheme="minorHAnsi" w:hAnsiTheme="minorHAnsi" w:cs="Arial"/>
        </w:rPr>
        <w:t>odmawia bez wskazania uzasadnionej przyczyny odbioru robót lub podpisania protokołu odbioru.</w:t>
      </w:r>
    </w:p>
    <w:p w:rsidR="006E375E" w:rsidRPr="006E375E" w:rsidRDefault="006E375E" w:rsidP="006F07DE">
      <w:pPr>
        <w:numPr>
          <w:ilvl w:val="0"/>
          <w:numId w:val="43"/>
        </w:numPr>
        <w:spacing w:after="120"/>
        <w:ind w:left="357" w:hanging="357"/>
        <w:jc w:val="both"/>
        <w:rPr>
          <w:rFonts w:asciiTheme="minorHAnsi" w:hAnsiTheme="minorHAnsi" w:cs="Arial"/>
        </w:rPr>
      </w:pPr>
      <w:r w:rsidRPr="006E375E">
        <w:rPr>
          <w:rFonts w:asciiTheme="minorHAnsi" w:hAnsiTheme="minorHAnsi" w:cs="Arial"/>
        </w:rPr>
        <w:t>Odstąpienie od umowy, o którym mowa w ust. 1 i 2, powinno nastąpić w formie pisemnej pod rygorem nieważności takiego oświadczenia i powinno zawierać uzasadnienie.</w:t>
      </w:r>
    </w:p>
    <w:p w:rsidR="006E375E" w:rsidRPr="006E375E" w:rsidRDefault="006E375E" w:rsidP="006F07DE">
      <w:pPr>
        <w:numPr>
          <w:ilvl w:val="0"/>
          <w:numId w:val="43"/>
        </w:numPr>
        <w:ind w:left="360" w:hanging="360"/>
        <w:jc w:val="both"/>
        <w:rPr>
          <w:rFonts w:asciiTheme="minorHAnsi" w:hAnsiTheme="minorHAnsi" w:cs="Arial"/>
        </w:rPr>
      </w:pPr>
      <w:r w:rsidRPr="006E375E">
        <w:rPr>
          <w:rFonts w:asciiTheme="minorHAnsi" w:hAnsiTheme="minorHAnsi" w:cs="Arial"/>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6E375E" w:rsidRPr="006E375E" w:rsidRDefault="006E375E" w:rsidP="006E375E">
      <w:pPr>
        <w:spacing w:before="120" w:after="120"/>
        <w:jc w:val="center"/>
        <w:rPr>
          <w:rFonts w:asciiTheme="minorHAnsi" w:hAnsiTheme="minorHAnsi" w:cs="Arial"/>
        </w:rPr>
      </w:pPr>
      <w:r w:rsidRPr="006E375E">
        <w:rPr>
          <w:rFonts w:asciiTheme="minorHAnsi" w:hAnsiTheme="minorHAnsi" w:cs="Arial"/>
        </w:rPr>
        <w:lastRenderedPageBreak/>
        <w:t>§13.</w:t>
      </w:r>
    </w:p>
    <w:p w:rsidR="006E375E" w:rsidRPr="006E375E" w:rsidRDefault="006E375E" w:rsidP="006F07DE">
      <w:pPr>
        <w:numPr>
          <w:ilvl w:val="0"/>
          <w:numId w:val="57"/>
        </w:numPr>
        <w:jc w:val="both"/>
        <w:rPr>
          <w:rFonts w:asciiTheme="minorHAnsi" w:hAnsiTheme="minorHAnsi" w:cs="Arial"/>
        </w:rPr>
      </w:pPr>
      <w:r w:rsidRPr="006E375E">
        <w:rPr>
          <w:rFonts w:asciiTheme="minorHAnsi" w:hAnsiTheme="minorHAnsi" w:cs="Arial"/>
        </w:rPr>
        <w:t>Strony zgodnie postanawiają, że zmiana umownego terminu zakończenia przedmiotu niniejszej umowy jest możliwa w niżej opisanych przypadkach:</w:t>
      </w:r>
    </w:p>
    <w:p w:rsidR="006E375E" w:rsidRPr="006E375E" w:rsidRDefault="006E375E" w:rsidP="006F07DE">
      <w:pPr>
        <w:numPr>
          <w:ilvl w:val="0"/>
          <w:numId w:val="58"/>
        </w:numPr>
        <w:jc w:val="both"/>
        <w:rPr>
          <w:rFonts w:asciiTheme="minorHAnsi" w:hAnsiTheme="minorHAnsi" w:cs="Arial"/>
        </w:rPr>
      </w:pPr>
      <w:r w:rsidRPr="006E375E">
        <w:rPr>
          <w:rFonts w:asciiTheme="minorHAnsi" w:hAnsiTheme="minorHAnsi" w:cs="Arial"/>
        </w:rPr>
        <w:t>Zmiany w zakresie sposobu wykonania przedmiotu zamówienia zaproponowane przez Zamawiającego lub Wykonawcę skutkujące korzyścią funkcjonalną, eksploatacyjną lub finansową dla Zamawiającego,</w:t>
      </w:r>
    </w:p>
    <w:p w:rsidR="006E375E" w:rsidRPr="006E375E" w:rsidRDefault="006E375E" w:rsidP="006F07DE">
      <w:pPr>
        <w:numPr>
          <w:ilvl w:val="0"/>
          <w:numId w:val="58"/>
        </w:numPr>
        <w:jc w:val="both"/>
        <w:rPr>
          <w:rFonts w:asciiTheme="minorHAnsi" w:hAnsiTheme="minorHAnsi" w:cs="Arial"/>
        </w:rPr>
      </w:pPr>
      <w:r w:rsidRPr="006E375E">
        <w:rPr>
          <w:rFonts w:asciiTheme="minorHAnsi" w:hAnsiTheme="minorHAnsi" w:cs="Arial"/>
        </w:rPr>
        <w:t>zmiany  zakresu wykonania przedmiotu zamówienia w przypadku wystąpienia konieczności wykonania robót dodatkowych niemożliwych do przewidzenia przez doświadczonego</w:t>
      </w:r>
      <w:r w:rsidRPr="006E375E">
        <w:rPr>
          <w:rFonts w:asciiTheme="minorHAnsi" w:hAnsiTheme="minorHAnsi" w:cs="Arial"/>
          <w:i/>
        </w:rPr>
        <w:t xml:space="preserve"> </w:t>
      </w:r>
      <w:r w:rsidRPr="006E375E">
        <w:rPr>
          <w:rFonts w:asciiTheme="minorHAnsi" w:hAnsiTheme="minorHAnsi" w:cs="Arial"/>
        </w:rPr>
        <w:t>Wykonawcę przed zawarciem umowy,</w:t>
      </w:r>
    </w:p>
    <w:p w:rsidR="006E375E" w:rsidRPr="006E375E" w:rsidRDefault="006E375E" w:rsidP="006F07DE">
      <w:pPr>
        <w:numPr>
          <w:ilvl w:val="0"/>
          <w:numId w:val="58"/>
        </w:numPr>
        <w:jc w:val="both"/>
        <w:rPr>
          <w:rFonts w:asciiTheme="minorHAnsi" w:hAnsiTheme="minorHAnsi" w:cs="Arial"/>
        </w:rPr>
      </w:pPr>
      <w:r w:rsidRPr="006E375E">
        <w:rPr>
          <w:rFonts w:asciiTheme="minorHAnsi" w:hAnsiTheme="minorHAnsi" w:cs="Arial"/>
        </w:rPr>
        <w:t>z powodu działań osób trzecich uniemożliwiających wykonanie prac, które to działania nie są konsekwencją winy którejkolwiek ze stron,</w:t>
      </w:r>
    </w:p>
    <w:p w:rsidR="006E375E" w:rsidRPr="006E375E" w:rsidRDefault="006E375E" w:rsidP="006F07DE">
      <w:pPr>
        <w:numPr>
          <w:ilvl w:val="0"/>
          <w:numId w:val="58"/>
        </w:numPr>
        <w:spacing w:after="120"/>
        <w:ind w:left="357" w:hanging="357"/>
        <w:jc w:val="both"/>
        <w:rPr>
          <w:rFonts w:asciiTheme="minorHAnsi" w:hAnsiTheme="minorHAnsi" w:cs="Arial"/>
        </w:rPr>
      </w:pPr>
      <w:r w:rsidRPr="006E375E">
        <w:rPr>
          <w:rFonts w:asciiTheme="minorHAnsi" w:hAnsiTheme="minorHAnsi" w:cs="Arial"/>
        </w:rPr>
        <w:t>termin wykonania przedmiotu zamówienia może ulec zmianie jeżeli zajdzie konieczność wykonania robót dodatkowych równolegle z zamówieniem podstawowym,</w:t>
      </w:r>
    </w:p>
    <w:p w:rsidR="006E375E" w:rsidRPr="006E375E" w:rsidRDefault="006E375E" w:rsidP="006F07DE">
      <w:pPr>
        <w:numPr>
          <w:ilvl w:val="0"/>
          <w:numId w:val="57"/>
        </w:numPr>
        <w:spacing w:after="120"/>
        <w:ind w:left="357" w:hanging="357"/>
        <w:jc w:val="both"/>
        <w:rPr>
          <w:rFonts w:asciiTheme="minorHAnsi" w:hAnsiTheme="minorHAnsi" w:cs="Arial"/>
        </w:rPr>
      </w:pPr>
      <w:r w:rsidRPr="006E375E">
        <w:rPr>
          <w:rFonts w:asciiTheme="minorHAnsi" w:hAnsiTheme="minorHAnsi" w:cs="Arial"/>
        </w:rPr>
        <w:t>Wszelkie zmiany i uzupełnienia dotyczące niniejszej umowy wymagają pisemnej formy, pod rygorem nieważności.</w:t>
      </w:r>
    </w:p>
    <w:p w:rsidR="006E375E" w:rsidRPr="006E375E" w:rsidRDefault="006E375E" w:rsidP="006E375E">
      <w:pPr>
        <w:spacing w:after="120"/>
        <w:jc w:val="center"/>
        <w:rPr>
          <w:rFonts w:asciiTheme="minorHAnsi" w:hAnsiTheme="minorHAnsi" w:cs="Arial"/>
        </w:rPr>
      </w:pPr>
      <w:r w:rsidRPr="006E375E">
        <w:rPr>
          <w:rFonts w:asciiTheme="minorHAnsi" w:hAnsiTheme="minorHAnsi" w:cs="Arial"/>
        </w:rPr>
        <w:t>§ 14.</w:t>
      </w:r>
    </w:p>
    <w:p w:rsidR="006E375E" w:rsidRPr="006E375E" w:rsidRDefault="006E375E" w:rsidP="006F07DE">
      <w:pPr>
        <w:numPr>
          <w:ilvl w:val="0"/>
          <w:numId w:val="59"/>
        </w:numPr>
        <w:spacing w:after="120"/>
        <w:ind w:left="357" w:hanging="357"/>
        <w:jc w:val="both"/>
        <w:rPr>
          <w:rFonts w:asciiTheme="minorHAnsi" w:hAnsiTheme="minorHAnsi" w:cs="Arial"/>
        </w:rPr>
      </w:pPr>
      <w:r w:rsidRPr="006E375E">
        <w:rPr>
          <w:rFonts w:asciiTheme="minorHAnsi" w:hAnsiTheme="minorHAnsi" w:cs="Arial"/>
        </w:rPr>
        <w:t>Wszelkie spory, mogące wyniknąć z tytułu niniejszej umowy, będą rozstrzygane przez sąd właściwy miejscowo dla siedziby Zamawiającego.</w:t>
      </w:r>
    </w:p>
    <w:p w:rsidR="006E375E" w:rsidRPr="006E375E" w:rsidRDefault="006E375E" w:rsidP="006F07DE">
      <w:pPr>
        <w:numPr>
          <w:ilvl w:val="0"/>
          <w:numId w:val="59"/>
        </w:numPr>
        <w:jc w:val="both"/>
        <w:rPr>
          <w:rFonts w:asciiTheme="minorHAnsi" w:hAnsiTheme="minorHAnsi" w:cs="Arial"/>
        </w:rPr>
      </w:pPr>
      <w:r w:rsidRPr="006E375E">
        <w:rPr>
          <w:rFonts w:asciiTheme="minorHAnsi" w:hAnsiTheme="minorHAnsi" w:cs="Arial"/>
        </w:rPr>
        <w:t>W sprawach nieuregulowanych niniejszą umową stosuje się przepisy ustaw:  ustawy z dnia 29.01.2004 r. Prawo zamówień publicznych (</w:t>
      </w:r>
      <w:r>
        <w:rPr>
          <w:rFonts w:asciiTheme="minorHAnsi" w:hAnsiTheme="minorHAnsi" w:cs="Arial"/>
        </w:rPr>
        <w:t xml:space="preserve">teks jednolity </w:t>
      </w:r>
      <w:r w:rsidRPr="006E375E">
        <w:rPr>
          <w:rFonts w:asciiTheme="minorHAnsi" w:hAnsiTheme="minorHAnsi" w:cs="Arial"/>
        </w:rPr>
        <w:t xml:space="preserve">Dz. U. z </w:t>
      </w:r>
      <w:r>
        <w:rPr>
          <w:rFonts w:asciiTheme="minorHAnsi" w:hAnsiTheme="minorHAnsi" w:cs="Arial"/>
        </w:rPr>
        <w:t>9 sierpnia 2013r., poz. 907</w:t>
      </w:r>
      <w:r w:rsidRPr="006E375E">
        <w:rPr>
          <w:rFonts w:asciiTheme="minorHAnsi" w:hAnsiTheme="minorHAnsi" w:cs="Arial"/>
        </w:rPr>
        <w:t xml:space="preserve">), ustawy z dnia 07.07.1994 r. Prawo budowlane (Dz. U. z 2010 r. Nr 243, poz. 1623 z </w:t>
      </w:r>
      <w:proofErr w:type="spellStart"/>
      <w:r w:rsidRPr="006E375E">
        <w:rPr>
          <w:rFonts w:asciiTheme="minorHAnsi" w:hAnsiTheme="minorHAnsi" w:cs="Arial"/>
        </w:rPr>
        <w:t>późn</w:t>
      </w:r>
      <w:proofErr w:type="spellEnd"/>
      <w:r w:rsidRPr="006E375E">
        <w:rPr>
          <w:rFonts w:asciiTheme="minorHAnsi" w:hAnsiTheme="minorHAnsi" w:cs="Arial"/>
        </w:rPr>
        <w:t>. zm.) oraz Kodeksu cywilnego o ile przepisy ustawy Prawo zamówień publicznych nie stanowią inaczej.</w:t>
      </w:r>
    </w:p>
    <w:p w:rsidR="006E375E" w:rsidRPr="006E375E" w:rsidRDefault="006E375E" w:rsidP="006E375E">
      <w:pPr>
        <w:pStyle w:val="Tekstpodstawowy2"/>
        <w:spacing w:before="120"/>
        <w:jc w:val="center"/>
        <w:rPr>
          <w:rFonts w:asciiTheme="minorHAnsi" w:hAnsiTheme="minorHAnsi" w:cs="Arial"/>
          <w:sz w:val="24"/>
        </w:rPr>
      </w:pPr>
      <w:r w:rsidRPr="006E375E">
        <w:rPr>
          <w:rFonts w:asciiTheme="minorHAnsi" w:hAnsiTheme="minorHAnsi" w:cs="Arial"/>
          <w:sz w:val="24"/>
        </w:rPr>
        <w:t>§ 15.</w:t>
      </w:r>
    </w:p>
    <w:p w:rsidR="006E375E" w:rsidRPr="006E375E" w:rsidRDefault="006E375E" w:rsidP="006E375E">
      <w:pPr>
        <w:pStyle w:val="Tekstpodstawowy2"/>
        <w:spacing w:after="240"/>
        <w:jc w:val="both"/>
        <w:rPr>
          <w:rFonts w:asciiTheme="minorHAnsi" w:hAnsiTheme="minorHAnsi" w:cs="Arial"/>
          <w:bCs/>
          <w:sz w:val="24"/>
        </w:rPr>
      </w:pPr>
      <w:r w:rsidRPr="006E375E">
        <w:rPr>
          <w:rFonts w:asciiTheme="minorHAnsi" w:hAnsiTheme="minorHAnsi" w:cs="Arial"/>
          <w:bCs/>
          <w:sz w:val="24"/>
        </w:rPr>
        <w:t xml:space="preserve">Umowę sporządzono w czterech jednobrzmiących egzemplarzach, po dwa egzemplarze dla każdej ze stron. </w:t>
      </w:r>
    </w:p>
    <w:p w:rsidR="006E375E" w:rsidRPr="006E375E" w:rsidRDefault="006E375E" w:rsidP="006E375E">
      <w:pPr>
        <w:jc w:val="both"/>
        <w:rPr>
          <w:rFonts w:asciiTheme="minorHAnsi" w:hAnsiTheme="minorHAnsi" w:cs="Arial"/>
        </w:rPr>
      </w:pPr>
      <w:r w:rsidRPr="006E375E">
        <w:rPr>
          <w:rFonts w:asciiTheme="minorHAnsi" w:hAnsiTheme="minorHAnsi" w:cs="Arial"/>
        </w:rPr>
        <w:t>Integralną część umowy stanowią załączniki:</w:t>
      </w:r>
    </w:p>
    <w:p w:rsidR="006E375E" w:rsidRPr="006E375E" w:rsidRDefault="006E375E" w:rsidP="006F07DE">
      <w:pPr>
        <w:numPr>
          <w:ilvl w:val="0"/>
          <w:numId w:val="44"/>
        </w:numPr>
        <w:ind w:left="426" w:hanging="426"/>
        <w:jc w:val="both"/>
        <w:rPr>
          <w:rFonts w:asciiTheme="minorHAnsi" w:hAnsiTheme="minorHAnsi" w:cs="Arial"/>
        </w:rPr>
      </w:pPr>
      <w:r w:rsidRPr="006E375E">
        <w:rPr>
          <w:rFonts w:asciiTheme="minorHAnsi" w:hAnsiTheme="minorHAnsi" w:cs="Arial"/>
        </w:rPr>
        <w:t>Oferta Wykonawcy wraz z kosztorysem ofertowymi – załącznik nr 1,</w:t>
      </w:r>
    </w:p>
    <w:p w:rsidR="006E375E" w:rsidRPr="006E375E" w:rsidRDefault="006E375E" w:rsidP="006F07DE">
      <w:pPr>
        <w:numPr>
          <w:ilvl w:val="0"/>
          <w:numId w:val="44"/>
        </w:numPr>
        <w:ind w:left="426" w:hanging="426"/>
        <w:jc w:val="both"/>
        <w:rPr>
          <w:rFonts w:asciiTheme="minorHAnsi" w:hAnsiTheme="minorHAnsi" w:cs="Arial"/>
        </w:rPr>
      </w:pPr>
      <w:r w:rsidRPr="006E375E">
        <w:rPr>
          <w:rFonts w:asciiTheme="minorHAnsi" w:hAnsiTheme="minorHAnsi" w:cs="Arial"/>
          <w:color w:val="000000"/>
        </w:rPr>
        <w:t xml:space="preserve">SIWZ, w tym dokumentacja projektowa, opis przedmiotu zamówienia, specyfikacje techniczne wykonania i odbioru robót budowlanych – załącznik nr 2 </w:t>
      </w:r>
    </w:p>
    <w:p w:rsidR="006E375E" w:rsidRPr="006E375E" w:rsidRDefault="006E375E" w:rsidP="006F07DE">
      <w:pPr>
        <w:numPr>
          <w:ilvl w:val="0"/>
          <w:numId w:val="44"/>
        </w:numPr>
        <w:ind w:left="426" w:hanging="426"/>
        <w:jc w:val="both"/>
        <w:rPr>
          <w:rFonts w:asciiTheme="minorHAnsi" w:hAnsiTheme="minorHAnsi" w:cs="Arial"/>
        </w:rPr>
      </w:pPr>
      <w:r w:rsidRPr="006E375E">
        <w:rPr>
          <w:rFonts w:asciiTheme="minorHAnsi" w:hAnsiTheme="minorHAnsi" w:cs="Arial"/>
          <w:color w:val="000000"/>
        </w:rPr>
        <w:t>Wzór karty gwarancyjnej – załącznik nr 3</w:t>
      </w:r>
    </w:p>
    <w:p w:rsidR="006E375E" w:rsidRPr="006E375E" w:rsidRDefault="006E375E" w:rsidP="006F07DE">
      <w:pPr>
        <w:numPr>
          <w:ilvl w:val="0"/>
          <w:numId w:val="44"/>
        </w:numPr>
        <w:ind w:left="426" w:hanging="426"/>
        <w:jc w:val="both"/>
        <w:rPr>
          <w:rFonts w:asciiTheme="minorHAnsi" w:hAnsiTheme="minorHAnsi" w:cs="Arial"/>
        </w:rPr>
      </w:pPr>
      <w:r w:rsidRPr="006E375E">
        <w:rPr>
          <w:rFonts w:asciiTheme="minorHAnsi" w:hAnsiTheme="minorHAnsi" w:cs="Arial"/>
          <w:color w:val="000000"/>
        </w:rPr>
        <w:t>Harmonogram rzeczowo-finansowy – załącznik nr 4</w:t>
      </w:r>
    </w:p>
    <w:p w:rsidR="006E375E" w:rsidRPr="006E375E" w:rsidRDefault="006E375E" w:rsidP="006E375E">
      <w:pPr>
        <w:jc w:val="both"/>
        <w:rPr>
          <w:rFonts w:asciiTheme="minorHAnsi" w:hAnsiTheme="minorHAnsi" w:cs="Arial"/>
        </w:rPr>
      </w:pPr>
    </w:p>
    <w:p w:rsidR="006E375E" w:rsidRPr="006E375E" w:rsidRDefault="006E375E" w:rsidP="006E375E">
      <w:pPr>
        <w:ind w:left="708" w:firstLine="708"/>
        <w:jc w:val="both"/>
        <w:rPr>
          <w:rFonts w:asciiTheme="minorHAnsi" w:hAnsiTheme="minorHAnsi" w:cs="Arial"/>
          <w:b/>
        </w:rPr>
      </w:pPr>
      <w:r w:rsidRPr="006E375E">
        <w:rPr>
          <w:rFonts w:asciiTheme="minorHAnsi" w:hAnsiTheme="minorHAnsi" w:cs="Arial"/>
          <w:b/>
        </w:rPr>
        <w:t>Wykonawca:                                                                     Zamawiający:</w:t>
      </w:r>
    </w:p>
    <w:p w:rsidR="006E375E" w:rsidRPr="006E375E" w:rsidRDefault="006E375E" w:rsidP="006E375E">
      <w:pPr>
        <w:rPr>
          <w:rFonts w:asciiTheme="minorHAnsi" w:hAnsiTheme="minorHAnsi" w:cs="Arial"/>
          <w:b/>
        </w:rPr>
      </w:pPr>
    </w:p>
    <w:p w:rsidR="006E375E" w:rsidRPr="006E375E" w:rsidRDefault="006E375E" w:rsidP="006E375E">
      <w:pPr>
        <w:jc w:val="center"/>
        <w:rPr>
          <w:rFonts w:asciiTheme="minorHAnsi" w:hAnsiTheme="minorHAnsi"/>
          <w:b/>
        </w:rPr>
      </w:pPr>
    </w:p>
    <w:p w:rsidR="006E375E" w:rsidRPr="00382985" w:rsidRDefault="006E375E" w:rsidP="006E375E">
      <w:pPr>
        <w:jc w:val="center"/>
        <w:rPr>
          <w:rFonts w:asciiTheme="minorHAnsi" w:hAnsiTheme="minorHAnsi"/>
          <w:b/>
        </w:rPr>
      </w:pPr>
    </w:p>
    <w:p w:rsidR="006F07DE" w:rsidRDefault="006F07DE" w:rsidP="006E375E">
      <w:pPr>
        <w:jc w:val="center"/>
        <w:rPr>
          <w:rFonts w:asciiTheme="minorHAnsi" w:hAnsiTheme="minorHAnsi"/>
          <w:b/>
        </w:rPr>
      </w:pPr>
    </w:p>
    <w:p w:rsidR="006F07DE" w:rsidRDefault="006F07DE" w:rsidP="006E375E">
      <w:pPr>
        <w:jc w:val="center"/>
        <w:rPr>
          <w:rFonts w:asciiTheme="minorHAnsi" w:hAnsiTheme="minorHAnsi"/>
          <w:b/>
        </w:rPr>
      </w:pPr>
    </w:p>
    <w:p w:rsidR="006F07DE" w:rsidRDefault="006F07DE" w:rsidP="006E375E">
      <w:pPr>
        <w:jc w:val="center"/>
        <w:rPr>
          <w:rFonts w:asciiTheme="minorHAnsi" w:hAnsiTheme="minorHAnsi"/>
          <w:b/>
        </w:rPr>
      </w:pPr>
    </w:p>
    <w:p w:rsidR="006F07DE" w:rsidRDefault="006F07DE" w:rsidP="006E375E">
      <w:pPr>
        <w:jc w:val="center"/>
        <w:rPr>
          <w:rFonts w:asciiTheme="minorHAnsi" w:hAnsiTheme="minorHAnsi"/>
          <w:b/>
        </w:rPr>
      </w:pPr>
    </w:p>
    <w:p w:rsidR="006F07DE" w:rsidRDefault="006F07DE" w:rsidP="006E375E">
      <w:pPr>
        <w:jc w:val="center"/>
        <w:rPr>
          <w:rFonts w:asciiTheme="minorHAnsi" w:hAnsiTheme="minorHAnsi"/>
          <w:b/>
        </w:rPr>
      </w:pPr>
    </w:p>
    <w:p w:rsidR="006F07DE" w:rsidRDefault="006F07DE" w:rsidP="006E375E">
      <w:pPr>
        <w:jc w:val="center"/>
        <w:rPr>
          <w:rFonts w:asciiTheme="minorHAnsi" w:hAnsiTheme="minorHAnsi"/>
          <w:b/>
        </w:rPr>
      </w:pPr>
    </w:p>
    <w:p w:rsidR="00883C9B" w:rsidRDefault="00883C9B" w:rsidP="006E375E">
      <w:pPr>
        <w:jc w:val="center"/>
        <w:rPr>
          <w:rFonts w:asciiTheme="minorHAnsi" w:hAnsiTheme="minorHAnsi"/>
          <w:b/>
        </w:rPr>
      </w:pPr>
    </w:p>
    <w:p w:rsidR="006F07DE" w:rsidRDefault="006F07DE" w:rsidP="006E375E">
      <w:pPr>
        <w:jc w:val="center"/>
        <w:rPr>
          <w:rFonts w:asciiTheme="minorHAnsi" w:hAnsiTheme="minorHAnsi"/>
          <w:b/>
        </w:rPr>
      </w:pPr>
    </w:p>
    <w:p w:rsidR="006E375E" w:rsidRDefault="006E375E" w:rsidP="006E375E">
      <w:pPr>
        <w:jc w:val="center"/>
        <w:rPr>
          <w:rFonts w:asciiTheme="minorHAnsi" w:hAnsiTheme="minorHAnsi"/>
          <w:b/>
        </w:rPr>
      </w:pPr>
      <w:r w:rsidRPr="00382985">
        <w:rPr>
          <w:rFonts w:asciiTheme="minorHAnsi" w:hAnsiTheme="minorHAnsi"/>
          <w:b/>
        </w:rPr>
        <w:t>KARTA GWARANCYJNA</w:t>
      </w:r>
    </w:p>
    <w:p w:rsidR="006F07DE" w:rsidRPr="00382985" w:rsidRDefault="006F07DE" w:rsidP="006E375E">
      <w:pPr>
        <w:jc w:val="center"/>
        <w:rPr>
          <w:rFonts w:asciiTheme="minorHAnsi" w:hAnsiTheme="minorHAnsi"/>
          <w:b/>
        </w:rPr>
      </w:pPr>
    </w:p>
    <w:p w:rsidR="006E375E" w:rsidRPr="00382985" w:rsidRDefault="006E375E" w:rsidP="006E375E">
      <w:pPr>
        <w:jc w:val="center"/>
        <w:rPr>
          <w:rFonts w:asciiTheme="minorHAnsi" w:hAnsiTheme="minorHAnsi"/>
          <w:b/>
        </w:rPr>
      </w:pPr>
      <w:r w:rsidRPr="00382985">
        <w:rPr>
          <w:rFonts w:asciiTheme="minorHAnsi" w:hAnsiTheme="minorHAnsi"/>
          <w:b/>
        </w:rPr>
        <w:t>określająca uprawnienia  Zamawiającego z tytułu gwarancji jakości wykonanej</w:t>
      </w:r>
    </w:p>
    <w:p w:rsidR="006F07DE" w:rsidRDefault="006F07DE" w:rsidP="006E375E">
      <w:pPr>
        <w:jc w:val="both"/>
        <w:rPr>
          <w:rFonts w:ascii="Verdana" w:hAnsi="Verdana"/>
          <w:sz w:val="20"/>
          <w:szCs w:val="20"/>
        </w:rPr>
      </w:pPr>
    </w:p>
    <w:p w:rsidR="006E375E" w:rsidRPr="006F07DE" w:rsidRDefault="006F07DE" w:rsidP="006E375E">
      <w:pPr>
        <w:jc w:val="both"/>
        <w:rPr>
          <w:rFonts w:asciiTheme="minorHAnsi" w:hAnsiTheme="minorHAnsi" w:cs="Arial"/>
          <w:b/>
        </w:rPr>
      </w:pPr>
      <w:r w:rsidRPr="006F07DE">
        <w:rPr>
          <w:rFonts w:asciiTheme="minorHAnsi" w:hAnsiTheme="minorHAnsi"/>
          <w:b/>
          <w:bCs/>
        </w:rPr>
        <w:t>„</w:t>
      </w:r>
      <w:r w:rsidRPr="00386173">
        <w:rPr>
          <w:rFonts w:asciiTheme="minorHAnsi" w:hAnsiTheme="minorHAnsi"/>
          <w:b/>
          <w:bCs/>
        </w:rPr>
        <w:t xml:space="preserve">Budowa budynku mieszkalnego wielorodzinnego A, segment 3,4 i 5 w Barlinku przy ul. 11-go Listopada. Budynek A zlokalizowany na działce o numerze ewidencyjnym 2138 </w:t>
      </w:r>
      <w:proofErr w:type="spellStart"/>
      <w:r w:rsidRPr="00386173">
        <w:rPr>
          <w:rFonts w:asciiTheme="minorHAnsi" w:hAnsiTheme="minorHAnsi"/>
          <w:b/>
          <w:bCs/>
        </w:rPr>
        <w:t>obr</w:t>
      </w:r>
      <w:proofErr w:type="spellEnd"/>
      <w:r w:rsidRPr="00386173">
        <w:rPr>
          <w:rFonts w:asciiTheme="minorHAnsi" w:hAnsiTheme="minorHAnsi"/>
          <w:b/>
          <w:bCs/>
        </w:rPr>
        <w:t>. 1 Barlinek. Pozwolenie na budowę nr 379/2009 z 15 września 2009r.</w:t>
      </w:r>
      <w:r w:rsidR="003B26C2" w:rsidRPr="00386173">
        <w:rPr>
          <w:rFonts w:asciiTheme="minorHAnsi" w:hAnsiTheme="minorHAnsi"/>
          <w:b/>
          <w:bCs/>
        </w:rPr>
        <w:t xml:space="preserve"> </w:t>
      </w:r>
      <w:r w:rsidR="00B659D8" w:rsidRPr="00386173">
        <w:rPr>
          <w:rFonts w:asciiTheme="minorHAnsi" w:hAnsiTheme="minorHAnsi"/>
          <w:b/>
          <w:bCs/>
        </w:rPr>
        <w:t>oraz nr 337/2012 z dnia 11. września 2012r - aneks</w:t>
      </w:r>
      <w:r w:rsidR="003B26C2" w:rsidRPr="00386173">
        <w:rPr>
          <w:rFonts w:asciiTheme="minorHAnsi" w:hAnsiTheme="minorHAnsi"/>
          <w:b/>
          <w:bCs/>
        </w:rPr>
        <w:t xml:space="preserve"> do zatwierdzonego projektu budowlanego</w:t>
      </w:r>
      <w:r w:rsidR="00B659D8" w:rsidRPr="00386173">
        <w:rPr>
          <w:rFonts w:asciiTheme="minorHAnsi" w:hAnsiTheme="minorHAnsi"/>
          <w:b/>
          <w:bCs/>
        </w:rPr>
        <w:t>.</w:t>
      </w:r>
    </w:p>
    <w:p w:rsidR="006E375E" w:rsidRPr="00382985" w:rsidRDefault="006E375E" w:rsidP="006E375E">
      <w:pPr>
        <w:contextualSpacing/>
        <w:jc w:val="center"/>
        <w:rPr>
          <w:rFonts w:asciiTheme="minorHAnsi" w:hAnsiTheme="minorHAnsi"/>
        </w:rPr>
      </w:pPr>
    </w:p>
    <w:p w:rsidR="006E375E" w:rsidRPr="00B5759E" w:rsidRDefault="006E375E" w:rsidP="006F07DE">
      <w:pPr>
        <w:numPr>
          <w:ilvl w:val="0"/>
          <w:numId w:val="60"/>
        </w:numPr>
        <w:ind w:left="357" w:hanging="357"/>
        <w:contextualSpacing/>
        <w:rPr>
          <w:rFonts w:asciiTheme="minorHAnsi" w:hAnsiTheme="minorHAnsi"/>
        </w:rPr>
      </w:pPr>
      <w:r w:rsidRPr="00B5759E">
        <w:rPr>
          <w:rFonts w:asciiTheme="minorHAnsi" w:hAnsiTheme="minorHAnsi"/>
        </w:rPr>
        <w:t>Data podpisania protokołu odbioru: ………………………………………………………..</w:t>
      </w:r>
    </w:p>
    <w:p w:rsidR="006E375E" w:rsidRPr="00382985" w:rsidRDefault="006E375E" w:rsidP="006F07DE">
      <w:pPr>
        <w:numPr>
          <w:ilvl w:val="0"/>
          <w:numId w:val="60"/>
        </w:numPr>
        <w:jc w:val="both"/>
        <w:rPr>
          <w:rFonts w:asciiTheme="minorHAnsi" w:hAnsiTheme="minorHAnsi"/>
          <w:bCs/>
        </w:rPr>
      </w:pPr>
      <w:r w:rsidRPr="00382985">
        <w:rPr>
          <w:rFonts w:asciiTheme="minorHAnsi" w:hAnsiTheme="minorHAnsi"/>
          <w:bCs/>
        </w:rPr>
        <w:t xml:space="preserve">Wykonawca udziela Zamawiającemu gwarancji jakości wykonania przedmiotu umowy na okres </w:t>
      </w:r>
      <w:r>
        <w:rPr>
          <w:rFonts w:asciiTheme="minorHAnsi" w:hAnsiTheme="minorHAnsi"/>
          <w:b/>
          <w:bCs/>
        </w:rPr>
        <w:t>60</w:t>
      </w:r>
      <w:r w:rsidRPr="00382985">
        <w:rPr>
          <w:rFonts w:asciiTheme="minorHAnsi" w:hAnsiTheme="minorHAnsi"/>
          <w:b/>
          <w:bCs/>
        </w:rPr>
        <w:t xml:space="preserve"> miesięcy</w:t>
      </w:r>
      <w:r w:rsidRPr="00382985">
        <w:rPr>
          <w:rFonts w:asciiTheme="minorHAnsi" w:hAnsiTheme="minorHAnsi"/>
          <w:bCs/>
        </w:rPr>
        <w:t xml:space="preserve"> od dnia podpisania protokołu odbioru końcowego tj. do …………….....</w:t>
      </w:r>
    </w:p>
    <w:p w:rsidR="006E375E" w:rsidRPr="00382985" w:rsidRDefault="006E375E" w:rsidP="006F07DE">
      <w:pPr>
        <w:numPr>
          <w:ilvl w:val="0"/>
          <w:numId w:val="60"/>
        </w:numPr>
        <w:contextualSpacing/>
        <w:rPr>
          <w:rFonts w:asciiTheme="minorHAnsi" w:hAnsiTheme="minorHAnsi"/>
        </w:rPr>
      </w:pPr>
      <w:r w:rsidRPr="00382985">
        <w:rPr>
          <w:rFonts w:asciiTheme="minorHAnsi" w:hAnsiTheme="minorHAnsi"/>
        </w:rPr>
        <w:t xml:space="preserve">Wykonawca oświadcza, że objęte niniejszą kartą gwarancyjną roboty zostały wykonane </w:t>
      </w:r>
    </w:p>
    <w:p w:rsidR="006E375E" w:rsidRPr="00382985" w:rsidRDefault="006E375E" w:rsidP="006E375E">
      <w:pPr>
        <w:ind w:left="360"/>
        <w:contextualSpacing/>
        <w:rPr>
          <w:rFonts w:asciiTheme="minorHAnsi" w:hAnsiTheme="minorHAnsi"/>
        </w:rPr>
      </w:pPr>
      <w:r w:rsidRPr="00382985">
        <w:rPr>
          <w:rFonts w:asciiTheme="minorHAnsi" w:hAnsiTheme="minorHAnsi"/>
        </w:rPr>
        <w:t xml:space="preserve">zgodnie z umową nr ………………….. z dnia …………………, dokumentacją projektową, zasadami wiedzy technicznej i sztuki budowlanej,  obowiązującymi przepisami i normami. </w:t>
      </w:r>
    </w:p>
    <w:p w:rsidR="006E375E" w:rsidRPr="0083485F" w:rsidRDefault="006E375E" w:rsidP="0083485F">
      <w:pPr>
        <w:numPr>
          <w:ilvl w:val="0"/>
          <w:numId w:val="60"/>
        </w:numPr>
        <w:contextualSpacing/>
        <w:rPr>
          <w:rFonts w:asciiTheme="minorHAnsi" w:hAnsiTheme="minorHAnsi"/>
        </w:rPr>
      </w:pPr>
      <w:r w:rsidRPr="00382985">
        <w:rPr>
          <w:rFonts w:asciiTheme="minorHAnsi" w:hAnsiTheme="minorHAnsi"/>
        </w:rPr>
        <w:t xml:space="preserve">Wykonane roboty oraz użyte materiały nie mają wad konstrukcyjnych, materiałowych lub    </w:t>
      </w:r>
      <w:r w:rsidRPr="0083485F">
        <w:rPr>
          <w:rFonts w:asciiTheme="minorHAnsi" w:hAnsiTheme="minorHAnsi"/>
        </w:rPr>
        <w:t>wynikających z błędów technologicznych i zapewniają bezpieczne i bezawaryjne użytkowanie wykonanego przedmiotu umowy.</w:t>
      </w:r>
    </w:p>
    <w:p w:rsidR="006E375E" w:rsidRPr="00382985" w:rsidRDefault="006E375E" w:rsidP="006F07DE">
      <w:pPr>
        <w:numPr>
          <w:ilvl w:val="0"/>
          <w:numId w:val="60"/>
        </w:numPr>
        <w:jc w:val="both"/>
        <w:rPr>
          <w:rFonts w:asciiTheme="minorHAnsi" w:hAnsiTheme="minorHAnsi"/>
        </w:rPr>
      </w:pPr>
      <w:r w:rsidRPr="00382985">
        <w:rPr>
          <w:rFonts w:asciiTheme="minorHAnsi" w:hAnsiTheme="minorHAnsi"/>
        </w:rPr>
        <w:t xml:space="preserve">W okresie gwarancji Wykonawca zobowiązuje się do bezpłatnego usunięcia wad i usterek w terminie 7 dni roboczych licząc od daty pisemnego (listem lub faksem) powiadomienia przez Zamawiającego.  </w:t>
      </w:r>
    </w:p>
    <w:p w:rsidR="006E375E" w:rsidRPr="00382985" w:rsidRDefault="006E375E" w:rsidP="006F07DE">
      <w:pPr>
        <w:numPr>
          <w:ilvl w:val="0"/>
          <w:numId w:val="60"/>
        </w:numPr>
        <w:jc w:val="both"/>
        <w:rPr>
          <w:rFonts w:asciiTheme="minorHAnsi" w:hAnsiTheme="minorHAnsi"/>
        </w:rPr>
      </w:pPr>
      <w:r w:rsidRPr="00382985">
        <w:rPr>
          <w:rFonts w:asciiTheme="minorHAnsi" w:hAnsiTheme="minorHAnsi"/>
        </w:rPr>
        <w:t>Okres gwarancji ulega wydłużeniu o czas potrzebny na usunięcie wad.</w:t>
      </w:r>
    </w:p>
    <w:p w:rsidR="006E375E" w:rsidRPr="00382985" w:rsidRDefault="006E375E" w:rsidP="006E375E">
      <w:pPr>
        <w:ind w:left="357"/>
        <w:contextualSpacing/>
        <w:rPr>
          <w:rFonts w:asciiTheme="minorHAnsi" w:hAnsiTheme="minorHAnsi"/>
        </w:rPr>
      </w:pPr>
    </w:p>
    <w:p w:rsidR="006F07DE" w:rsidRDefault="006E375E" w:rsidP="006E375E">
      <w:pPr>
        <w:ind w:left="357"/>
        <w:contextualSpacing/>
        <w:rPr>
          <w:rFonts w:asciiTheme="minorHAnsi" w:hAnsiTheme="minorHAnsi"/>
          <w:b/>
        </w:rPr>
      </w:pPr>
      <w:r w:rsidRPr="00382985">
        <w:rPr>
          <w:rFonts w:asciiTheme="minorHAnsi" w:hAnsiTheme="minorHAnsi"/>
          <w:b/>
        </w:rPr>
        <w:t xml:space="preserve">            </w:t>
      </w:r>
    </w:p>
    <w:p w:rsidR="006F07DE" w:rsidRDefault="006F07DE" w:rsidP="006E375E">
      <w:pPr>
        <w:ind w:left="357"/>
        <w:contextualSpacing/>
        <w:rPr>
          <w:rFonts w:asciiTheme="minorHAnsi" w:hAnsiTheme="minorHAnsi"/>
          <w:b/>
        </w:rPr>
      </w:pPr>
    </w:p>
    <w:p w:rsidR="006F07DE" w:rsidRDefault="006F07DE" w:rsidP="006E375E">
      <w:pPr>
        <w:ind w:left="357"/>
        <w:contextualSpacing/>
        <w:rPr>
          <w:rFonts w:asciiTheme="minorHAnsi" w:hAnsiTheme="minorHAnsi"/>
          <w:b/>
        </w:rPr>
      </w:pPr>
    </w:p>
    <w:p w:rsidR="006F07DE" w:rsidRDefault="006F07DE" w:rsidP="006E375E">
      <w:pPr>
        <w:ind w:left="357"/>
        <w:contextualSpacing/>
        <w:rPr>
          <w:rFonts w:asciiTheme="minorHAnsi" w:hAnsiTheme="minorHAnsi"/>
          <w:b/>
        </w:rPr>
      </w:pPr>
    </w:p>
    <w:p w:rsidR="006F07DE" w:rsidRDefault="006F07DE" w:rsidP="006E375E">
      <w:pPr>
        <w:ind w:left="357"/>
        <w:contextualSpacing/>
        <w:rPr>
          <w:rFonts w:asciiTheme="minorHAnsi" w:hAnsiTheme="minorHAnsi"/>
          <w:b/>
        </w:rPr>
      </w:pPr>
    </w:p>
    <w:p w:rsidR="006F07DE" w:rsidRDefault="006F07DE" w:rsidP="006E375E">
      <w:pPr>
        <w:ind w:left="357"/>
        <w:contextualSpacing/>
        <w:rPr>
          <w:rFonts w:asciiTheme="minorHAnsi" w:hAnsiTheme="minorHAnsi"/>
          <w:b/>
        </w:rPr>
      </w:pPr>
    </w:p>
    <w:p w:rsidR="006F07DE" w:rsidRDefault="006F07DE" w:rsidP="006E375E">
      <w:pPr>
        <w:ind w:left="357"/>
        <w:contextualSpacing/>
        <w:rPr>
          <w:rFonts w:asciiTheme="minorHAnsi" w:hAnsiTheme="minorHAnsi"/>
          <w:b/>
        </w:rPr>
      </w:pPr>
    </w:p>
    <w:p w:rsidR="006E375E" w:rsidRPr="00382985" w:rsidRDefault="006E375E" w:rsidP="006F07DE">
      <w:pPr>
        <w:ind w:left="357"/>
        <w:contextualSpacing/>
        <w:jc w:val="center"/>
        <w:rPr>
          <w:rFonts w:asciiTheme="minorHAnsi" w:hAnsiTheme="minorHAnsi"/>
          <w:b/>
        </w:rPr>
      </w:pPr>
      <w:r w:rsidRPr="00382985">
        <w:rPr>
          <w:rFonts w:asciiTheme="minorHAnsi" w:hAnsiTheme="minorHAnsi"/>
          <w:b/>
        </w:rPr>
        <w:t xml:space="preserve">Wykonawca                                               </w:t>
      </w:r>
      <w:r>
        <w:rPr>
          <w:rFonts w:asciiTheme="minorHAnsi" w:hAnsiTheme="minorHAnsi"/>
          <w:b/>
        </w:rPr>
        <w:t xml:space="preserve">                               </w:t>
      </w:r>
      <w:r w:rsidRPr="00382985">
        <w:rPr>
          <w:rFonts w:asciiTheme="minorHAnsi" w:hAnsiTheme="minorHAnsi"/>
          <w:b/>
        </w:rPr>
        <w:t xml:space="preserve"> Gwarant</w:t>
      </w:r>
    </w:p>
    <w:p w:rsidR="006E375E" w:rsidRPr="00382985" w:rsidRDefault="006E375E" w:rsidP="006E375E">
      <w:pPr>
        <w:rPr>
          <w:rFonts w:asciiTheme="minorHAnsi" w:hAnsiTheme="minorHAnsi"/>
          <w:b/>
        </w:rPr>
      </w:pPr>
    </w:p>
    <w:p w:rsidR="006E375E" w:rsidRPr="00382985" w:rsidRDefault="006E375E" w:rsidP="006E375E">
      <w:pPr>
        <w:jc w:val="both"/>
        <w:rPr>
          <w:rFonts w:asciiTheme="minorHAnsi" w:hAnsiTheme="minorHAnsi" w:cs="Arial"/>
          <w:b/>
          <w:bCs/>
          <w:spacing w:val="3"/>
          <w:position w:val="-1"/>
        </w:rPr>
      </w:pPr>
    </w:p>
    <w:p w:rsidR="006E375E" w:rsidRPr="00382985" w:rsidRDefault="006E375E" w:rsidP="006E375E">
      <w:pPr>
        <w:jc w:val="both"/>
        <w:rPr>
          <w:rFonts w:asciiTheme="minorHAnsi" w:hAnsiTheme="minorHAnsi" w:cs="Arial"/>
          <w:bCs/>
          <w:spacing w:val="3"/>
          <w:position w:val="-1"/>
        </w:rPr>
      </w:pPr>
    </w:p>
    <w:p w:rsidR="006E375E" w:rsidRPr="00382985" w:rsidRDefault="006E375E" w:rsidP="006E375E">
      <w:pPr>
        <w:jc w:val="both"/>
        <w:rPr>
          <w:rFonts w:asciiTheme="minorHAnsi" w:hAnsiTheme="minorHAnsi" w:cs="Arial"/>
          <w:bCs/>
          <w:spacing w:val="3"/>
          <w:position w:val="-1"/>
        </w:rPr>
      </w:pPr>
    </w:p>
    <w:sectPr w:rsidR="006E375E" w:rsidRPr="00382985" w:rsidSect="00AD6026">
      <w:footerReference w:type="default" r:id="rId11"/>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E4A" w:rsidRDefault="00826E4A" w:rsidP="002F6261">
      <w:r>
        <w:separator/>
      </w:r>
    </w:p>
  </w:endnote>
  <w:endnote w:type="continuationSeparator" w:id="0">
    <w:p w:rsidR="00826E4A" w:rsidRDefault="00826E4A" w:rsidP="002F6261">
      <w:r>
        <w:continuationSeparator/>
      </w:r>
    </w:p>
  </w:endnote>
</w:endnotes>
</file>

<file path=word/fontTable.xml><?xml version="1.0" encoding="utf-8"?>
<w:fonts xmlns:r="http://schemas.openxmlformats.org/officeDocument/2006/relationships" xmlns:w="http://schemas.openxmlformats.org/wordprocessingml/2006/main">
  <w:font w:name="Lucida Console">
    <w:panose1 w:val="020B0609040504020204"/>
    <w:charset w:val="EE"/>
    <w:family w:val="modern"/>
    <w:pitch w:val="fixed"/>
    <w:sig w:usb0="8000028F" w:usb1="00001800" w:usb2="00000000" w:usb3="00000000" w:csb0="0000001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Sans Serif">
    <w:panose1 w:val="00000000000000000000"/>
    <w:charset w:val="EE"/>
    <w:family w:val="swiss"/>
    <w:notTrueType/>
    <w:pitch w:val="variable"/>
    <w:sig w:usb0="00000005" w:usb1="00000000" w:usb2="00000000" w:usb3="00000000" w:csb0="00000002" w:csb1="00000000"/>
  </w:font>
  <w:font w:name="MS Outlook">
    <w:panose1 w:val="0501010001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20002A87" w:usb1="80000000" w:usb2="00000008" w:usb3="00000000" w:csb0="000001FF" w:csb1="00000000"/>
  </w:font>
  <w:font w:name="Helvetica-BoldOblique">
    <w:altName w:val="Times New Roman"/>
    <w:panose1 w:val="00000000000000000000"/>
    <w:charset w:val="00"/>
    <w:family w:val="auto"/>
    <w:notTrueType/>
    <w:pitch w:val="default"/>
    <w:sig w:usb0="00000003" w:usb1="00000000" w:usb2="00000000" w:usb3="00000000" w:csb0="00000001" w:csb1="00000000"/>
  </w:font>
  <w:font w:name="ArialNarrow">
    <w:altName w:val="Arial Unicode MS"/>
    <w:panose1 w:val="00000000000000000000"/>
    <w:charset w:val="80"/>
    <w:family w:val="auto"/>
    <w:notTrueType/>
    <w:pitch w:val="default"/>
    <w:sig w:usb0="00000005" w:usb1="08070000" w:usb2="00000010" w:usb3="00000000" w:csb0="00020002"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0213"/>
      <w:docPartObj>
        <w:docPartGallery w:val="Page Numbers (Bottom of Page)"/>
        <w:docPartUnique/>
      </w:docPartObj>
    </w:sdtPr>
    <w:sdtContent>
      <w:p w:rsidR="00A211A0" w:rsidRDefault="00966318">
        <w:pPr>
          <w:pStyle w:val="Stopka"/>
          <w:jc w:val="center"/>
        </w:pPr>
        <w:fldSimple w:instr=" PAGE   \* MERGEFORMAT ">
          <w:r w:rsidR="00386173">
            <w:rPr>
              <w:noProof/>
            </w:rPr>
            <w:t>2</w:t>
          </w:r>
        </w:fldSimple>
      </w:p>
    </w:sdtContent>
  </w:sdt>
  <w:p w:rsidR="00A211A0" w:rsidRDefault="00A211A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E4A" w:rsidRDefault="00826E4A" w:rsidP="002F6261">
      <w:r>
        <w:separator/>
      </w:r>
    </w:p>
  </w:footnote>
  <w:footnote w:type="continuationSeparator" w:id="0">
    <w:p w:rsidR="00826E4A" w:rsidRDefault="00826E4A" w:rsidP="002F62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1FDE"/>
    <w:multiLevelType w:val="hybridMultilevel"/>
    <w:tmpl w:val="80ACCDD8"/>
    <w:lvl w:ilvl="0" w:tplc="1990326A">
      <w:start w:val="1"/>
      <w:numFmt w:val="decimal"/>
      <w:lvlText w:val="%1)"/>
      <w:lvlJc w:val="left"/>
      <w:pPr>
        <w:tabs>
          <w:tab w:val="num" w:pos="786"/>
        </w:tabs>
        <w:ind w:left="78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nsid w:val="052916B0"/>
    <w:multiLevelType w:val="hybridMultilevel"/>
    <w:tmpl w:val="12105B1E"/>
    <w:lvl w:ilvl="0" w:tplc="069014B0">
      <w:start w:val="1"/>
      <w:numFmt w:val="bullet"/>
      <w:lvlText w:val="►"/>
      <w:lvlJc w:val="left"/>
      <w:pPr>
        <w:tabs>
          <w:tab w:val="num" w:pos="360"/>
        </w:tabs>
        <w:ind w:left="340" w:hanging="340"/>
      </w:pPr>
      <w:rPr>
        <w:rFonts w:ascii="Lucida Console" w:eastAsia="Times New Roman" w:hAnsi="Lucida Console"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052E5D7E"/>
    <w:multiLevelType w:val="hybridMultilevel"/>
    <w:tmpl w:val="861EC7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95B1219"/>
    <w:multiLevelType w:val="hybridMultilevel"/>
    <w:tmpl w:val="C062268C"/>
    <w:lvl w:ilvl="0" w:tplc="5E2ADE3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A767A8B"/>
    <w:multiLevelType w:val="hybridMultilevel"/>
    <w:tmpl w:val="9EE677C8"/>
    <w:lvl w:ilvl="0" w:tplc="C1124D86">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2BB5685"/>
    <w:multiLevelType w:val="hybridMultilevel"/>
    <w:tmpl w:val="176A802A"/>
    <w:lvl w:ilvl="0" w:tplc="B70A7B6E">
      <w:start w:val="1"/>
      <w:numFmt w:val="decimal"/>
      <w:lvlText w:val="%1."/>
      <w:lvlJc w:val="center"/>
      <w:pPr>
        <w:ind w:left="360" w:hanging="360"/>
      </w:pPr>
      <w:rPr>
        <w:rFonts w:cs="Times New Roman" w:hint="default"/>
      </w:rPr>
    </w:lvl>
    <w:lvl w:ilvl="1" w:tplc="565A4998">
      <w:start w:val="1"/>
      <w:numFmt w:val="decimal"/>
      <w:lvlText w:val="%2."/>
      <w:lvlJc w:val="left"/>
      <w:pPr>
        <w:tabs>
          <w:tab w:val="num" w:pos="1080"/>
        </w:tabs>
        <w:ind w:left="1080" w:hanging="360"/>
      </w:pPr>
      <w:rPr>
        <w:rFonts w:hint="default"/>
      </w:rPr>
    </w:lvl>
    <w:lvl w:ilvl="2" w:tplc="3D381734">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150A5F0E"/>
    <w:multiLevelType w:val="hybridMultilevel"/>
    <w:tmpl w:val="E7A2C778"/>
    <w:lvl w:ilvl="0" w:tplc="0415000F">
      <w:start w:val="1"/>
      <w:numFmt w:val="decimal"/>
      <w:lvlText w:val="%1."/>
      <w:lvlJc w:val="left"/>
      <w:pPr>
        <w:ind w:left="360" w:hanging="360"/>
      </w:pPr>
      <w:rPr>
        <w:rFonts w:cs="Times New Roman"/>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7">
    <w:nsid w:val="15383BD1"/>
    <w:multiLevelType w:val="hybridMultilevel"/>
    <w:tmpl w:val="9EDCF2EA"/>
    <w:lvl w:ilvl="0" w:tplc="8362B23E">
      <w:start w:val="1"/>
      <w:numFmt w:val="decimal"/>
      <w:lvlText w:val="%1."/>
      <w:lvlJc w:val="left"/>
      <w:pPr>
        <w:tabs>
          <w:tab w:val="num" w:pos="283"/>
        </w:tabs>
        <w:ind w:left="283" w:hanging="283"/>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nsid w:val="16137F09"/>
    <w:multiLevelType w:val="hybridMultilevel"/>
    <w:tmpl w:val="2514B3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17CC2159"/>
    <w:multiLevelType w:val="hybridMultilevel"/>
    <w:tmpl w:val="7BFCDE04"/>
    <w:lvl w:ilvl="0" w:tplc="D0B2FB1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E3C0978"/>
    <w:multiLevelType w:val="hybridMultilevel"/>
    <w:tmpl w:val="8746E8D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F386C23"/>
    <w:multiLevelType w:val="hybridMultilevel"/>
    <w:tmpl w:val="E5384C58"/>
    <w:lvl w:ilvl="0" w:tplc="04150017">
      <w:start w:val="1"/>
      <w:numFmt w:val="lowerLetter"/>
      <w:lvlText w:val="%1)"/>
      <w:lvlJc w:val="left"/>
      <w:pPr>
        <w:ind w:left="720" w:hanging="360"/>
      </w:pPr>
      <w:rPr>
        <w:rFonts w:cs="Times New Roman" w:hint="default"/>
      </w:rPr>
    </w:lvl>
    <w:lvl w:ilvl="1" w:tplc="534E3A9E">
      <w:start w:val="12"/>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1F803AE9"/>
    <w:multiLevelType w:val="hybridMultilevel"/>
    <w:tmpl w:val="87487C04"/>
    <w:lvl w:ilvl="0" w:tplc="8722C0EA">
      <w:start w:val="1"/>
      <w:numFmt w:val="decimal"/>
      <w:lvlText w:val="%1."/>
      <w:lvlJc w:val="left"/>
      <w:pPr>
        <w:ind w:left="720" w:hanging="360"/>
      </w:pPr>
      <w:rPr>
        <w:rFonts w:ascii="Tahoma" w:eastAsia="Times New Roman" w:hAnsi="Tahoma" w:cs="Tahoma" w:hint="default"/>
        <w:color w:val="auto"/>
        <w:sz w:val="18"/>
        <w:szCs w:val="18"/>
      </w:rPr>
    </w:lvl>
    <w:lvl w:ilvl="1" w:tplc="22A0A4F8">
      <w:start w:val="1"/>
      <w:numFmt w:val="decimal"/>
      <w:lvlText w:val="%2)"/>
      <w:lvlJc w:val="left"/>
      <w:pPr>
        <w:tabs>
          <w:tab w:val="num" w:pos="1440"/>
        </w:tabs>
        <w:ind w:left="1440" w:hanging="360"/>
      </w:pPr>
      <w:rPr>
        <w:rFonts w:ascii="Tahoma" w:hAnsi="Tahoma" w:cs="Tahoma" w:hint="default"/>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20964605"/>
    <w:multiLevelType w:val="hybridMultilevel"/>
    <w:tmpl w:val="DB30809A"/>
    <w:lvl w:ilvl="0" w:tplc="F1CA92EA">
      <w:start w:val="1"/>
      <w:numFmt w:val="decimal"/>
      <w:lvlText w:val="%1."/>
      <w:lvlJc w:val="left"/>
      <w:pPr>
        <w:ind w:left="720" w:hanging="360"/>
      </w:pPr>
      <w:rPr>
        <w:rFonts w:ascii="Tahoma" w:hAnsi="Tahoma" w:cs="Tahoma" w:hint="default"/>
        <w:b w:val="0"/>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1172347"/>
    <w:multiLevelType w:val="hybridMultilevel"/>
    <w:tmpl w:val="E7AA221C"/>
    <w:lvl w:ilvl="0" w:tplc="0415000F">
      <w:start w:val="18"/>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37748D8"/>
    <w:multiLevelType w:val="hybridMultilevel"/>
    <w:tmpl w:val="17D836F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24481677"/>
    <w:multiLevelType w:val="singleLevel"/>
    <w:tmpl w:val="86D87F04"/>
    <w:lvl w:ilvl="0">
      <w:start w:val="2"/>
      <w:numFmt w:val="decimal"/>
      <w:lvlText w:val="%1. "/>
      <w:legacy w:legacy="1" w:legacySpace="0" w:legacyIndent="283"/>
      <w:lvlJc w:val="left"/>
      <w:pPr>
        <w:ind w:left="709" w:hanging="283"/>
      </w:pPr>
      <w:rPr>
        <w:rFonts w:ascii="Calibri" w:hAnsi="Calibri" w:cs="Times New Roman" w:hint="default"/>
        <w:b w:val="0"/>
        <w:i w:val="0"/>
        <w:strike w:val="0"/>
        <w:dstrike w:val="0"/>
        <w:sz w:val="22"/>
        <w:szCs w:val="22"/>
        <w:u w:val="none"/>
        <w:effect w:val="none"/>
      </w:rPr>
    </w:lvl>
  </w:abstractNum>
  <w:abstractNum w:abstractNumId="17">
    <w:nsid w:val="24DF38D2"/>
    <w:multiLevelType w:val="hybridMultilevel"/>
    <w:tmpl w:val="E004A908"/>
    <w:lvl w:ilvl="0" w:tplc="04150011">
      <w:start w:val="1"/>
      <w:numFmt w:val="decimal"/>
      <w:lvlText w:val="%1)"/>
      <w:lvlJc w:val="left"/>
      <w:pPr>
        <w:tabs>
          <w:tab w:val="num" w:pos="1070"/>
        </w:tabs>
        <w:ind w:left="1070" w:hanging="360"/>
      </w:pPr>
      <w:rPr>
        <w:rFonts w:cs="Times New Roman"/>
      </w:rPr>
    </w:lvl>
    <w:lvl w:ilvl="1" w:tplc="04150019" w:tentative="1">
      <w:start w:val="1"/>
      <w:numFmt w:val="lowerLetter"/>
      <w:lvlText w:val="%2."/>
      <w:lvlJc w:val="left"/>
      <w:pPr>
        <w:tabs>
          <w:tab w:val="num" w:pos="1860"/>
        </w:tabs>
        <w:ind w:left="1860" w:hanging="360"/>
      </w:pPr>
      <w:rPr>
        <w:rFonts w:cs="Times New Roman"/>
      </w:rPr>
    </w:lvl>
    <w:lvl w:ilvl="2" w:tplc="0415001B" w:tentative="1">
      <w:start w:val="1"/>
      <w:numFmt w:val="lowerRoman"/>
      <w:lvlText w:val="%3."/>
      <w:lvlJc w:val="right"/>
      <w:pPr>
        <w:tabs>
          <w:tab w:val="num" w:pos="2580"/>
        </w:tabs>
        <w:ind w:left="2580" w:hanging="180"/>
      </w:pPr>
      <w:rPr>
        <w:rFonts w:cs="Times New Roman"/>
      </w:rPr>
    </w:lvl>
    <w:lvl w:ilvl="3" w:tplc="0415000F" w:tentative="1">
      <w:start w:val="1"/>
      <w:numFmt w:val="decimal"/>
      <w:lvlText w:val="%4."/>
      <w:lvlJc w:val="left"/>
      <w:pPr>
        <w:tabs>
          <w:tab w:val="num" w:pos="3300"/>
        </w:tabs>
        <w:ind w:left="3300" w:hanging="360"/>
      </w:pPr>
      <w:rPr>
        <w:rFonts w:cs="Times New Roman"/>
      </w:rPr>
    </w:lvl>
    <w:lvl w:ilvl="4" w:tplc="04150019" w:tentative="1">
      <w:start w:val="1"/>
      <w:numFmt w:val="lowerLetter"/>
      <w:lvlText w:val="%5."/>
      <w:lvlJc w:val="left"/>
      <w:pPr>
        <w:tabs>
          <w:tab w:val="num" w:pos="4020"/>
        </w:tabs>
        <w:ind w:left="4020" w:hanging="360"/>
      </w:pPr>
      <w:rPr>
        <w:rFonts w:cs="Times New Roman"/>
      </w:rPr>
    </w:lvl>
    <w:lvl w:ilvl="5" w:tplc="0415001B" w:tentative="1">
      <w:start w:val="1"/>
      <w:numFmt w:val="lowerRoman"/>
      <w:lvlText w:val="%6."/>
      <w:lvlJc w:val="right"/>
      <w:pPr>
        <w:tabs>
          <w:tab w:val="num" w:pos="4740"/>
        </w:tabs>
        <w:ind w:left="4740" w:hanging="180"/>
      </w:pPr>
      <w:rPr>
        <w:rFonts w:cs="Times New Roman"/>
      </w:rPr>
    </w:lvl>
    <w:lvl w:ilvl="6" w:tplc="0415000F" w:tentative="1">
      <w:start w:val="1"/>
      <w:numFmt w:val="decimal"/>
      <w:lvlText w:val="%7."/>
      <w:lvlJc w:val="left"/>
      <w:pPr>
        <w:tabs>
          <w:tab w:val="num" w:pos="5460"/>
        </w:tabs>
        <w:ind w:left="5460" w:hanging="360"/>
      </w:pPr>
      <w:rPr>
        <w:rFonts w:cs="Times New Roman"/>
      </w:rPr>
    </w:lvl>
    <w:lvl w:ilvl="7" w:tplc="04150019" w:tentative="1">
      <w:start w:val="1"/>
      <w:numFmt w:val="lowerLetter"/>
      <w:lvlText w:val="%8."/>
      <w:lvlJc w:val="left"/>
      <w:pPr>
        <w:tabs>
          <w:tab w:val="num" w:pos="6180"/>
        </w:tabs>
        <w:ind w:left="6180" w:hanging="360"/>
      </w:pPr>
      <w:rPr>
        <w:rFonts w:cs="Times New Roman"/>
      </w:rPr>
    </w:lvl>
    <w:lvl w:ilvl="8" w:tplc="0415001B" w:tentative="1">
      <w:start w:val="1"/>
      <w:numFmt w:val="lowerRoman"/>
      <w:lvlText w:val="%9."/>
      <w:lvlJc w:val="right"/>
      <w:pPr>
        <w:tabs>
          <w:tab w:val="num" w:pos="6900"/>
        </w:tabs>
        <w:ind w:left="6900" w:hanging="180"/>
      </w:pPr>
      <w:rPr>
        <w:rFonts w:cs="Times New Roman"/>
      </w:rPr>
    </w:lvl>
  </w:abstractNum>
  <w:abstractNum w:abstractNumId="18">
    <w:nsid w:val="287D722B"/>
    <w:multiLevelType w:val="hybridMultilevel"/>
    <w:tmpl w:val="5492C20A"/>
    <w:lvl w:ilvl="0" w:tplc="AE5A2E84">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nsid w:val="2EC57353"/>
    <w:multiLevelType w:val="hybridMultilevel"/>
    <w:tmpl w:val="F60A9E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2F323C8D"/>
    <w:multiLevelType w:val="hybridMultilevel"/>
    <w:tmpl w:val="27A8B43C"/>
    <w:lvl w:ilvl="0" w:tplc="ABE276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300A2067"/>
    <w:multiLevelType w:val="hybridMultilevel"/>
    <w:tmpl w:val="53DA66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1A01237"/>
    <w:multiLevelType w:val="hybridMultilevel"/>
    <w:tmpl w:val="927C069A"/>
    <w:lvl w:ilvl="0" w:tplc="D0B2FB1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32A80672"/>
    <w:multiLevelType w:val="hybridMultilevel"/>
    <w:tmpl w:val="DE28399E"/>
    <w:lvl w:ilvl="0" w:tplc="D0B2FB1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33812274"/>
    <w:multiLevelType w:val="hybridMultilevel"/>
    <w:tmpl w:val="85023840"/>
    <w:lvl w:ilvl="0" w:tplc="AFD88022">
      <w:start w:val="1"/>
      <w:numFmt w:val="lowerLetter"/>
      <w:lvlText w:val="%1)"/>
      <w:lvlJc w:val="left"/>
      <w:pPr>
        <w:tabs>
          <w:tab w:val="num" w:pos="720"/>
        </w:tabs>
        <w:ind w:left="720" w:hanging="360"/>
      </w:pPr>
      <w:rPr>
        <w:rFonts w:cs="Times New Roman"/>
      </w:rPr>
    </w:lvl>
    <w:lvl w:ilvl="1" w:tplc="0CC413EE">
      <w:start w:val="1"/>
      <w:numFmt w:val="decimal"/>
      <w:lvlText w:val="%2."/>
      <w:lvlJc w:val="left"/>
      <w:pPr>
        <w:tabs>
          <w:tab w:val="num" w:pos="360"/>
        </w:tabs>
        <w:ind w:left="360" w:hanging="360"/>
      </w:pPr>
      <w:rPr>
        <w:rFonts w:cs="Times New Roman"/>
        <w:b w:val="0"/>
        <w:i w:val="0"/>
      </w:rPr>
    </w:lvl>
    <w:lvl w:ilvl="2" w:tplc="7F4281DA">
      <w:start w:val="1"/>
      <w:numFmt w:val="decimal"/>
      <w:lvlText w:val="%3)"/>
      <w:lvlJc w:val="left"/>
      <w:pPr>
        <w:tabs>
          <w:tab w:val="num" w:pos="360"/>
        </w:tabs>
        <w:ind w:left="360" w:hanging="360"/>
      </w:pPr>
      <w:rPr>
        <w:b w:val="0"/>
      </w:rPr>
    </w:lvl>
    <w:lvl w:ilvl="3" w:tplc="5EF07598">
      <w:start w:val="8"/>
      <w:numFmt w:val="decimal"/>
      <w:lvlText w:val="%4"/>
      <w:lvlJc w:val="left"/>
      <w:pPr>
        <w:ind w:left="3240" w:hanging="360"/>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37F56D1E"/>
    <w:multiLevelType w:val="hybridMultilevel"/>
    <w:tmpl w:val="9C00133C"/>
    <w:lvl w:ilvl="0" w:tplc="4EF23266">
      <w:start w:val="1"/>
      <w:numFmt w:val="decimal"/>
      <w:lvlText w:val="%1."/>
      <w:lvlJc w:val="left"/>
      <w:pPr>
        <w:tabs>
          <w:tab w:val="num" w:pos="360"/>
        </w:tabs>
        <w:ind w:left="360" w:hanging="360"/>
      </w:pPr>
      <w:rPr>
        <w:rFonts w:cs="Times New Roman"/>
        <w:b w:val="0"/>
      </w:rPr>
    </w:lvl>
    <w:lvl w:ilvl="1" w:tplc="E45ADF7A">
      <w:start w:val="1"/>
      <w:numFmt w:val="decimal"/>
      <w:lvlText w:val="%2)"/>
      <w:lvlJc w:val="left"/>
      <w:pPr>
        <w:tabs>
          <w:tab w:val="num" w:pos="720"/>
        </w:tabs>
        <w:ind w:left="720" w:hanging="360"/>
      </w:pPr>
      <w:rPr>
        <w:rFonts w:cs="Times New Roman"/>
        <w:b w:val="0"/>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382F1279"/>
    <w:multiLevelType w:val="hybridMultilevel"/>
    <w:tmpl w:val="A00EA6E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08E4977"/>
    <w:multiLevelType w:val="hybridMultilevel"/>
    <w:tmpl w:val="2FBEE14A"/>
    <w:lvl w:ilvl="0" w:tplc="A3BC0578">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1231A50"/>
    <w:multiLevelType w:val="multilevel"/>
    <w:tmpl w:val="633EA36E"/>
    <w:lvl w:ilvl="0">
      <w:start w:val="1"/>
      <w:numFmt w:val="decimal"/>
      <w:lvlText w:val="%1."/>
      <w:lvlJc w:val="left"/>
      <w:pPr>
        <w:ind w:left="786" w:hanging="360"/>
      </w:pPr>
      <w:rPr>
        <w:rFonts w:cs="Times New Roman"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29">
    <w:nsid w:val="414F2B21"/>
    <w:multiLevelType w:val="hybridMultilevel"/>
    <w:tmpl w:val="014055C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39D2568"/>
    <w:multiLevelType w:val="hybridMultilevel"/>
    <w:tmpl w:val="373438A2"/>
    <w:lvl w:ilvl="0" w:tplc="08DC63B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4C1B78E9"/>
    <w:multiLevelType w:val="hybridMultilevel"/>
    <w:tmpl w:val="480C651C"/>
    <w:lvl w:ilvl="0" w:tplc="D0B2FB1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4E7511A8"/>
    <w:multiLevelType w:val="hybridMultilevel"/>
    <w:tmpl w:val="CBF62900"/>
    <w:lvl w:ilvl="0" w:tplc="D0B2FB1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503B4080"/>
    <w:multiLevelType w:val="hybridMultilevel"/>
    <w:tmpl w:val="62E67AC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5131140C"/>
    <w:multiLevelType w:val="singleLevel"/>
    <w:tmpl w:val="423430B0"/>
    <w:lvl w:ilvl="0">
      <w:start w:val="3"/>
      <w:numFmt w:val="decimal"/>
      <w:lvlText w:val="%1. "/>
      <w:legacy w:legacy="1" w:legacySpace="0" w:legacyIndent="283"/>
      <w:lvlJc w:val="left"/>
      <w:pPr>
        <w:ind w:left="567" w:hanging="283"/>
      </w:pPr>
      <w:rPr>
        <w:rFonts w:ascii="Calibri" w:hAnsi="Calibri" w:cs="Times New Roman" w:hint="default"/>
        <w:b w:val="0"/>
        <w:i w:val="0"/>
        <w:strike w:val="0"/>
        <w:dstrike w:val="0"/>
        <w:sz w:val="22"/>
        <w:szCs w:val="22"/>
        <w:u w:val="none"/>
        <w:effect w:val="none"/>
      </w:rPr>
    </w:lvl>
  </w:abstractNum>
  <w:abstractNum w:abstractNumId="35">
    <w:nsid w:val="53505FF8"/>
    <w:multiLevelType w:val="multilevel"/>
    <w:tmpl w:val="BB008CD4"/>
    <w:lvl w:ilvl="0">
      <w:start w:val="1"/>
      <w:numFmt w:val="decimal"/>
      <w:lvlText w:val="%1."/>
      <w:lvlJc w:val="left"/>
      <w:pPr>
        <w:ind w:left="360" w:hanging="360"/>
      </w:pPr>
      <w:rPr>
        <w:rFonts w:ascii="Calibri" w:eastAsia="Calibri" w:hAnsi="Calibri" w:cs="Arial" w:hint="default"/>
        <w:b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6">
    <w:nsid w:val="556B3BF5"/>
    <w:multiLevelType w:val="hybridMultilevel"/>
    <w:tmpl w:val="E1F4EFC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nsid w:val="55752548"/>
    <w:multiLevelType w:val="hybridMultilevel"/>
    <w:tmpl w:val="10469DEC"/>
    <w:lvl w:ilvl="0" w:tplc="157212C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56B47909"/>
    <w:multiLevelType w:val="hybridMultilevel"/>
    <w:tmpl w:val="C3308328"/>
    <w:lvl w:ilvl="0" w:tplc="014C1C34">
      <w:start w:val="1"/>
      <w:numFmt w:val="decimal"/>
      <w:lvlText w:val="%1."/>
      <w:lvlJc w:val="left"/>
      <w:pPr>
        <w:tabs>
          <w:tab w:val="num" w:pos="360"/>
        </w:tabs>
        <w:ind w:left="360" w:hanging="360"/>
      </w:pPr>
      <w:rPr>
        <w:rFonts w:cs="Times New Roman"/>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nsid w:val="583C2C55"/>
    <w:multiLevelType w:val="hybridMultilevel"/>
    <w:tmpl w:val="E496EF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5AAA721E"/>
    <w:multiLevelType w:val="hybridMultilevel"/>
    <w:tmpl w:val="B7F00CF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5D7C2E57"/>
    <w:multiLevelType w:val="hybridMultilevel"/>
    <w:tmpl w:val="A0CC2F84"/>
    <w:lvl w:ilvl="0" w:tplc="0415000F">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04C0D8D"/>
    <w:multiLevelType w:val="hybridMultilevel"/>
    <w:tmpl w:val="0F3257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60D9427D"/>
    <w:multiLevelType w:val="hybridMultilevel"/>
    <w:tmpl w:val="0CBC00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614C6AF1"/>
    <w:multiLevelType w:val="hybridMultilevel"/>
    <w:tmpl w:val="AA145458"/>
    <w:lvl w:ilvl="0" w:tplc="A27874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6214759D"/>
    <w:multiLevelType w:val="hybridMultilevel"/>
    <w:tmpl w:val="C8EECBD8"/>
    <w:lvl w:ilvl="0" w:tplc="D0B2FB1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67C12F25"/>
    <w:multiLevelType w:val="hybridMultilevel"/>
    <w:tmpl w:val="4648B63E"/>
    <w:lvl w:ilvl="0" w:tplc="1B26D044">
      <w:start w:val="1"/>
      <w:numFmt w:val="decimal"/>
      <w:lvlText w:val="%1."/>
      <w:lvlJc w:val="center"/>
      <w:pPr>
        <w:ind w:left="540" w:hanging="360"/>
      </w:pPr>
      <w:rPr>
        <w:rFonts w:cs="Times New Roman" w:hint="default"/>
        <w:b w:val="0"/>
      </w:rPr>
    </w:lvl>
    <w:lvl w:ilvl="1" w:tplc="04150019">
      <w:start w:val="1"/>
      <w:numFmt w:val="lowerLetter"/>
      <w:lvlText w:val="%2."/>
      <w:lvlJc w:val="left"/>
      <w:pPr>
        <w:ind w:left="1260" w:hanging="360"/>
      </w:pPr>
      <w:rPr>
        <w:rFonts w:cs="Times New Roman"/>
      </w:rPr>
    </w:lvl>
    <w:lvl w:ilvl="2" w:tplc="0415001B" w:tentative="1">
      <w:start w:val="1"/>
      <w:numFmt w:val="lowerRoman"/>
      <w:lvlText w:val="%3."/>
      <w:lvlJc w:val="right"/>
      <w:pPr>
        <w:ind w:left="1980" w:hanging="180"/>
      </w:pPr>
      <w:rPr>
        <w:rFonts w:cs="Times New Roman"/>
      </w:rPr>
    </w:lvl>
    <w:lvl w:ilvl="3" w:tplc="0415000F" w:tentative="1">
      <w:start w:val="1"/>
      <w:numFmt w:val="decimal"/>
      <w:lvlText w:val="%4."/>
      <w:lvlJc w:val="left"/>
      <w:pPr>
        <w:ind w:left="2700" w:hanging="360"/>
      </w:pPr>
      <w:rPr>
        <w:rFonts w:cs="Times New Roman"/>
      </w:rPr>
    </w:lvl>
    <w:lvl w:ilvl="4" w:tplc="04150019" w:tentative="1">
      <w:start w:val="1"/>
      <w:numFmt w:val="lowerLetter"/>
      <w:lvlText w:val="%5."/>
      <w:lvlJc w:val="left"/>
      <w:pPr>
        <w:ind w:left="3420" w:hanging="360"/>
      </w:pPr>
      <w:rPr>
        <w:rFonts w:cs="Times New Roman"/>
      </w:rPr>
    </w:lvl>
    <w:lvl w:ilvl="5" w:tplc="0415001B" w:tentative="1">
      <w:start w:val="1"/>
      <w:numFmt w:val="lowerRoman"/>
      <w:lvlText w:val="%6."/>
      <w:lvlJc w:val="right"/>
      <w:pPr>
        <w:ind w:left="4140" w:hanging="180"/>
      </w:pPr>
      <w:rPr>
        <w:rFonts w:cs="Times New Roman"/>
      </w:rPr>
    </w:lvl>
    <w:lvl w:ilvl="6" w:tplc="0415000F" w:tentative="1">
      <w:start w:val="1"/>
      <w:numFmt w:val="decimal"/>
      <w:lvlText w:val="%7."/>
      <w:lvlJc w:val="left"/>
      <w:pPr>
        <w:ind w:left="4860" w:hanging="360"/>
      </w:pPr>
      <w:rPr>
        <w:rFonts w:cs="Times New Roman"/>
      </w:rPr>
    </w:lvl>
    <w:lvl w:ilvl="7" w:tplc="04150019" w:tentative="1">
      <w:start w:val="1"/>
      <w:numFmt w:val="lowerLetter"/>
      <w:lvlText w:val="%8."/>
      <w:lvlJc w:val="left"/>
      <w:pPr>
        <w:ind w:left="5580" w:hanging="360"/>
      </w:pPr>
      <w:rPr>
        <w:rFonts w:cs="Times New Roman"/>
      </w:rPr>
    </w:lvl>
    <w:lvl w:ilvl="8" w:tplc="0415001B" w:tentative="1">
      <w:start w:val="1"/>
      <w:numFmt w:val="lowerRoman"/>
      <w:lvlText w:val="%9."/>
      <w:lvlJc w:val="right"/>
      <w:pPr>
        <w:ind w:left="6300" w:hanging="180"/>
      </w:pPr>
      <w:rPr>
        <w:rFonts w:cs="Times New Roman"/>
      </w:rPr>
    </w:lvl>
  </w:abstractNum>
  <w:abstractNum w:abstractNumId="47">
    <w:nsid w:val="6F1D7317"/>
    <w:multiLevelType w:val="hybridMultilevel"/>
    <w:tmpl w:val="92485E06"/>
    <w:lvl w:ilvl="0" w:tplc="F7E6C64A">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71547603"/>
    <w:multiLevelType w:val="hybridMultilevel"/>
    <w:tmpl w:val="ABEABD40"/>
    <w:lvl w:ilvl="0" w:tplc="5E3A6D2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72934FC1"/>
    <w:multiLevelType w:val="hybridMultilevel"/>
    <w:tmpl w:val="C07624BE"/>
    <w:lvl w:ilvl="0" w:tplc="1E842126">
      <w:start w:val="1"/>
      <w:numFmt w:val="decimal"/>
      <w:lvlText w:val="%1."/>
      <w:lvlJc w:val="left"/>
      <w:pPr>
        <w:tabs>
          <w:tab w:val="num" w:pos="644"/>
        </w:tabs>
        <w:ind w:left="644" w:hanging="360"/>
      </w:pPr>
      <w:rPr>
        <w:rFonts w:ascii="Calibri" w:hAnsi="Calibri" w:cs="Times New Roman" w:hint="default"/>
        <w:b w:val="0"/>
        <w:i w:val="0"/>
        <w:sz w:val="22"/>
        <w:szCs w:val="22"/>
      </w:rPr>
    </w:lvl>
    <w:lvl w:ilvl="1" w:tplc="2FB47DB4">
      <w:start w:val="2"/>
      <w:numFmt w:val="decimal"/>
      <w:lvlText w:val="%2."/>
      <w:lvlJc w:val="left"/>
      <w:pPr>
        <w:tabs>
          <w:tab w:val="num" w:pos="1724"/>
        </w:tabs>
        <w:ind w:left="1724" w:hanging="360"/>
      </w:pPr>
      <w:rPr>
        <w:rFonts w:ascii="Arial" w:hAnsi="Arial" w:cs="Times New Roman" w:hint="default"/>
        <w:b w:val="0"/>
        <w:i w:val="0"/>
        <w:sz w:val="24"/>
      </w:rPr>
    </w:lvl>
    <w:lvl w:ilvl="2" w:tplc="D9D205C8">
      <w:start w:val="1"/>
      <w:numFmt w:val="decimal"/>
      <w:lvlText w:val="%3."/>
      <w:lvlJc w:val="left"/>
      <w:pPr>
        <w:tabs>
          <w:tab w:val="num" w:pos="2444"/>
        </w:tabs>
        <w:ind w:left="2444" w:hanging="360"/>
      </w:pPr>
      <w:rPr>
        <w:rFonts w:cs="Times New Roman"/>
      </w:rPr>
    </w:lvl>
    <w:lvl w:ilvl="3" w:tplc="4552CF28">
      <w:start w:val="1"/>
      <w:numFmt w:val="decimal"/>
      <w:lvlText w:val="%4."/>
      <w:lvlJc w:val="left"/>
      <w:pPr>
        <w:tabs>
          <w:tab w:val="num" w:pos="3164"/>
        </w:tabs>
        <w:ind w:left="3164" w:hanging="360"/>
      </w:pPr>
      <w:rPr>
        <w:rFonts w:cs="Times New Roman"/>
      </w:rPr>
    </w:lvl>
    <w:lvl w:ilvl="4" w:tplc="D6DAF6FC">
      <w:start w:val="1"/>
      <w:numFmt w:val="decimal"/>
      <w:lvlText w:val="%5."/>
      <w:lvlJc w:val="left"/>
      <w:pPr>
        <w:tabs>
          <w:tab w:val="num" w:pos="3884"/>
        </w:tabs>
        <w:ind w:left="3884" w:hanging="360"/>
      </w:pPr>
      <w:rPr>
        <w:rFonts w:cs="Times New Roman"/>
      </w:rPr>
    </w:lvl>
    <w:lvl w:ilvl="5" w:tplc="B73AA692">
      <w:start w:val="1"/>
      <w:numFmt w:val="decimal"/>
      <w:lvlText w:val="%6."/>
      <w:lvlJc w:val="left"/>
      <w:pPr>
        <w:tabs>
          <w:tab w:val="num" w:pos="4604"/>
        </w:tabs>
        <w:ind w:left="4604" w:hanging="360"/>
      </w:pPr>
      <w:rPr>
        <w:rFonts w:cs="Times New Roman"/>
      </w:rPr>
    </w:lvl>
    <w:lvl w:ilvl="6" w:tplc="9E80293A">
      <w:start w:val="1"/>
      <w:numFmt w:val="decimal"/>
      <w:lvlText w:val="%7."/>
      <w:lvlJc w:val="left"/>
      <w:pPr>
        <w:tabs>
          <w:tab w:val="num" w:pos="5324"/>
        </w:tabs>
        <w:ind w:left="5324" w:hanging="360"/>
      </w:pPr>
      <w:rPr>
        <w:rFonts w:cs="Times New Roman"/>
      </w:rPr>
    </w:lvl>
    <w:lvl w:ilvl="7" w:tplc="0D804E8A">
      <w:start w:val="1"/>
      <w:numFmt w:val="decimal"/>
      <w:lvlText w:val="%8."/>
      <w:lvlJc w:val="left"/>
      <w:pPr>
        <w:tabs>
          <w:tab w:val="num" w:pos="6044"/>
        </w:tabs>
        <w:ind w:left="6044" w:hanging="360"/>
      </w:pPr>
      <w:rPr>
        <w:rFonts w:cs="Times New Roman"/>
      </w:rPr>
    </w:lvl>
    <w:lvl w:ilvl="8" w:tplc="8FB24D1C">
      <w:start w:val="1"/>
      <w:numFmt w:val="decimal"/>
      <w:lvlText w:val="%9."/>
      <w:lvlJc w:val="left"/>
      <w:pPr>
        <w:tabs>
          <w:tab w:val="num" w:pos="6764"/>
        </w:tabs>
        <w:ind w:left="6764" w:hanging="360"/>
      </w:pPr>
      <w:rPr>
        <w:rFonts w:cs="Times New Roman"/>
      </w:rPr>
    </w:lvl>
  </w:abstractNum>
  <w:abstractNum w:abstractNumId="50">
    <w:nsid w:val="74907F8A"/>
    <w:multiLevelType w:val="hybridMultilevel"/>
    <w:tmpl w:val="FA6804EA"/>
    <w:lvl w:ilvl="0" w:tplc="04150017">
      <w:start w:val="1"/>
      <w:numFmt w:val="decimal"/>
      <w:lvlText w:val="%1."/>
      <w:lvlJc w:val="left"/>
      <w:pPr>
        <w:ind w:left="360" w:hanging="360"/>
      </w:pPr>
      <w:rPr>
        <w:rFonts w:ascii="Tahoma" w:hAnsi="Tahoma" w:cs="Tahoma" w:hint="default"/>
        <w:b w:val="0"/>
        <w:color w:val="auto"/>
        <w:sz w:val="18"/>
        <w:szCs w:val="18"/>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1">
    <w:nsid w:val="754A5DD0"/>
    <w:multiLevelType w:val="hybridMultilevel"/>
    <w:tmpl w:val="0936B11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76380EB3"/>
    <w:multiLevelType w:val="hybridMultilevel"/>
    <w:tmpl w:val="78D4F79C"/>
    <w:lvl w:ilvl="0" w:tplc="3808E0A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76A97757"/>
    <w:multiLevelType w:val="hybridMultilevel"/>
    <w:tmpl w:val="84262EE0"/>
    <w:lvl w:ilvl="0" w:tplc="3808E0A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776E7E57"/>
    <w:multiLevelType w:val="singleLevel"/>
    <w:tmpl w:val="BA9807B0"/>
    <w:lvl w:ilvl="0">
      <w:start w:val="1"/>
      <w:numFmt w:val="decimal"/>
      <w:lvlText w:val="%1."/>
      <w:legacy w:legacy="1" w:legacySpace="0" w:legacyIndent="283"/>
      <w:lvlJc w:val="left"/>
      <w:pPr>
        <w:ind w:left="283" w:hanging="283"/>
      </w:pPr>
      <w:rPr>
        <w:rFonts w:ascii="Calibri" w:hAnsi="Calibri" w:cs="Times New Roman" w:hint="default"/>
      </w:rPr>
    </w:lvl>
  </w:abstractNum>
  <w:abstractNum w:abstractNumId="55">
    <w:nsid w:val="78297BFA"/>
    <w:multiLevelType w:val="hybridMultilevel"/>
    <w:tmpl w:val="53DA66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78DC5F89"/>
    <w:multiLevelType w:val="hybridMultilevel"/>
    <w:tmpl w:val="31920E12"/>
    <w:lvl w:ilvl="0" w:tplc="4EA45142">
      <w:start w:val="1"/>
      <w:numFmt w:val="decimal"/>
      <w:lvlText w:val="%1)"/>
      <w:lvlJc w:val="left"/>
      <w:pPr>
        <w:tabs>
          <w:tab w:val="num" w:pos="360"/>
        </w:tabs>
        <w:ind w:left="360" w:hanging="360"/>
      </w:pPr>
      <w:rPr>
        <w:b w:val="0"/>
        <w:sz w:val="22"/>
        <w:szCs w:val="22"/>
      </w:rPr>
    </w:lvl>
    <w:lvl w:ilvl="1" w:tplc="9D58C48A">
      <w:start w:val="1"/>
      <w:numFmt w:val="decimal"/>
      <w:lvlText w:val="%2)"/>
      <w:lvlJc w:val="left"/>
      <w:pPr>
        <w:tabs>
          <w:tab w:val="num" w:pos="557"/>
        </w:tabs>
        <w:ind w:left="557" w:hanging="360"/>
      </w:pPr>
      <w:rPr>
        <w:rFonts w:ascii="Times New Roman" w:eastAsia="Times New Roman" w:hAnsi="Times New Roman" w:cs="Times New Roman"/>
        <w:b/>
      </w:rPr>
    </w:lvl>
    <w:lvl w:ilvl="2" w:tplc="0415001B">
      <w:start w:val="1"/>
      <w:numFmt w:val="decimal"/>
      <w:lvlText w:val="%3."/>
      <w:lvlJc w:val="left"/>
      <w:pPr>
        <w:tabs>
          <w:tab w:val="num" w:pos="1877"/>
        </w:tabs>
        <w:ind w:left="1877" w:hanging="360"/>
      </w:pPr>
      <w:rPr>
        <w:rFonts w:cs="Times New Roman"/>
      </w:rPr>
    </w:lvl>
    <w:lvl w:ilvl="3" w:tplc="0415000F">
      <w:start w:val="1"/>
      <w:numFmt w:val="decimal"/>
      <w:lvlText w:val="%4."/>
      <w:lvlJc w:val="left"/>
      <w:pPr>
        <w:tabs>
          <w:tab w:val="num" w:pos="2597"/>
        </w:tabs>
        <w:ind w:left="2597" w:hanging="360"/>
      </w:pPr>
      <w:rPr>
        <w:rFonts w:cs="Times New Roman"/>
      </w:rPr>
    </w:lvl>
    <w:lvl w:ilvl="4" w:tplc="04150019">
      <w:start w:val="1"/>
      <w:numFmt w:val="decimal"/>
      <w:lvlText w:val="%5."/>
      <w:lvlJc w:val="left"/>
      <w:pPr>
        <w:tabs>
          <w:tab w:val="num" w:pos="3317"/>
        </w:tabs>
        <w:ind w:left="3317" w:hanging="360"/>
      </w:pPr>
      <w:rPr>
        <w:rFonts w:cs="Times New Roman"/>
      </w:rPr>
    </w:lvl>
    <w:lvl w:ilvl="5" w:tplc="0415001B">
      <w:start w:val="1"/>
      <w:numFmt w:val="decimal"/>
      <w:lvlText w:val="%6."/>
      <w:lvlJc w:val="left"/>
      <w:pPr>
        <w:tabs>
          <w:tab w:val="num" w:pos="4037"/>
        </w:tabs>
        <w:ind w:left="4037" w:hanging="360"/>
      </w:pPr>
      <w:rPr>
        <w:rFonts w:cs="Times New Roman"/>
      </w:rPr>
    </w:lvl>
    <w:lvl w:ilvl="6" w:tplc="0415000F">
      <w:start w:val="1"/>
      <w:numFmt w:val="decimal"/>
      <w:lvlText w:val="%7."/>
      <w:lvlJc w:val="left"/>
      <w:pPr>
        <w:tabs>
          <w:tab w:val="num" w:pos="4757"/>
        </w:tabs>
        <w:ind w:left="4757" w:hanging="360"/>
      </w:pPr>
      <w:rPr>
        <w:rFonts w:cs="Times New Roman"/>
      </w:rPr>
    </w:lvl>
    <w:lvl w:ilvl="7" w:tplc="04150019">
      <w:start w:val="1"/>
      <w:numFmt w:val="decimal"/>
      <w:lvlText w:val="%8."/>
      <w:lvlJc w:val="left"/>
      <w:pPr>
        <w:tabs>
          <w:tab w:val="num" w:pos="5477"/>
        </w:tabs>
        <w:ind w:left="5477" w:hanging="360"/>
      </w:pPr>
      <w:rPr>
        <w:rFonts w:cs="Times New Roman"/>
      </w:rPr>
    </w:lvl>
    <w:lvl w:ilvl="8" w:tplc="0415001B">
      <w:start w:val="1"/>
      <w:numFmt w:val="decimal"/>
      <w:lvlText w:val="%9."/>
      <w:lvlJc w:val="left"/>
      <w:pPr>
        <w:tabs>
          <w:tab w:val="num" w:pos="6197"/>
        </w:tabs>
        <w:ind w:left="6197" w:hanging="360"/>
      </w:pPr>
      <w:rPr>
        <w:rFonts w:cs="Times New Roman"/>
      </w:rPr>
    </w:lvl>
  </w:abstractNum>
  <w:abstractNum w:abstractNumId="57">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360"/>
        </w:tabs>
        <w:ind w:left="36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7D086B91"/>
    <w:multiLevelType w:val="hybridMultilevel"/>
    <w:tmpl w:val="C7940D4E"/>
    <w:lvl w:ilvl="0" w:tplc="DC0E94C6">
      <w:start w:val="1"/>
      <w:numFmt w:val="decimal"/>
      <w:lvlText w:val="%1."/>
      <w:lvlJc w:val="left"/>
      <w:pPr>
        <w:tabs>
          <w:tab w:val="num" w:pos="360"/>
        </w:tabs>
        <w:ind w:left="360" w:hanging="360"/>
      </w:pPr>
      <w:rPr>
        <w:rFonts w:cs="Times New Roman"/>
        <w:b w:val="0"/>
        <w:i w:val="0"/>
      </w:rPr>
    </w:lvl>
    <w:lvl w:ilvl="1" w:tplc="04150019">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59">
    <w:nsid w:val="7E695783"/>
    <w:multiLevelType w:val="hybridMultilevel"/>
    <w:tmpl w:val="DD48D1F6"/>
    <w:lvl w:ilvl="0" w:tplc="5860E116">
      <w:start w:val="1"/>
      <w:numFmt w:val="decimal"/>
      <w:lvlText w:val="%1. "/>
      <w:lvlJc w:val="left"/>
      <w:pPr>
        <w:tabs>
          <w:tab w:val="num" w:pos="360"/>
        </w:tabs>
        <w:ind w:left="283" w:hanging="283"/>
      </w:pPr>
      <w:rPr>
        <w:rFonts w:ascii="Calibri" w:hAnsi="Calibri" w:cs="Times New Roman" w:hint="default"/>
        <w:b w:val="0"/>
        <w:i w:val="0"/>
        <w:strike w:val="0"/>
        <w:dstrike w:val="0"/>
        <w:sz w:val="22"/>
        <w:szCs w:val="22"/>
        <w:u w:val="none"/>
        <w:effect w:val="none"/>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28"/>
  </w:num>
  <w:num w:numId="2">
    <w:abstractNumId w:val="5"/>
  </w:num>
  <w:num w:numId="3">
    <w:abstractNumId w:val="26"/>
  </w:num>
  <w:num w:numId="4">
    <w:abstractNumId w:val="12"/>
  </w:num>
  <w:num w:numId="5">
    <w:abstractNumId w:val="15"/>
  </w:num>
  <w:num w:numId="6">
    <w:abstractNumId w:val="10"/>
  </w:num>
  <w:num w:numId="7">
    <w:abstractNumId w:val="8"/>
  </w:num>
  <w:num w:numId="8">
    <w:abstractNumId w:val="41"/>
  </w:num>
  <w:num w:numId="9">
    <w:abstractNumId w:val="23"/>
  </w:num>
  <w:num w:numId="10">
    <w:abstractNumId w:val="52"/>
  </w:num>
  <w:num w:numId="11">
    <w:abstractNumId w:val="37"/>
  </w:num>
  <w:num w:numId="12">
    <w:abstractNumId w:val="40"/>
  </w:num>
  <w:num w:numId="13">
    <w:abstractNumId w:val="27"/>
  </w:num>
  <w:num w:numId="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num>
  <w:num w:numId="16">
    <w:abstractNumId w:val="45"/>
  </w:num>
  <w:num w:numId="17">
    <w:abstractNumId w:val="13"/>
  </w:num>
  <w:num w:numId="18">
    <w:abstractNumId w:val="4"/>
  </w:num>
  <w:num w:numId="19">
    <w:abstractNumId w:val="22"/>
  </w:num>
  <w:num w:numId="20">
    <w:abstractNumId w:val="17"/>
  </w:num>
  <w:num w:numId="21">
    <w:abstractNumId w:val="32"/>
  </w:num>
  <w:num w:numId="22">
    <w:abstractNumId w:val="44"/>
  </w:num>
  <w:num w:numId="23">
    <w:abstractNumId w:val="31"/>
  </w:num>
  <w:num w:numId="24">
    <w:abstractNumId w:val="30"/>
  </w:num>
  <w:num w:numId="25">
    <w:abstractNumId w:val="3"/>
  </w:num>
  <w:num w:numId="26">
    <w:abstractNumId w:val="47"/>
  </w:num>
  <w:num w:numId="27">
    <w:abstractNumId w:val="48"/>
  </w:num>
  <w:num w:numId="28">
    <w:abstractNumId w:val="9"/>
  </w:num>
  <w:num w:numId="29">
    <w:abstractNumId w:val="51"/>
  </w:num>
  <w:num w:numId="30">
    <w:abstractNumId w:val="11"/>
  </w:num>
  <w:num w:numId="31">
    <w:abstractNumId w:val="20"/>
  </w:num>
  <w:num w:numId="32">
    <w:abstractNumId w:val="53"/>
  </w:num>
  <w:num w:numId="33">
    <w:abstractNumId w:val="14"/>
  </w:num>
  <w:num w:numId="34">
    <w:abstractNumId w:val="1"/>
  </w:num>
  <w:num w:numId="35">
    <w:abstractNumId w:val="29"/>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2"/>
    </w:lvlOverride>
  </w:num>
  <w:num w:numId="43">
    <w:abstractNumId w:val="34"/>
    <w:lvlOverride w:ilvl="0">
      <w:startOverride w:val="3"/>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4098"/>
  </w:hdrShapeDefaults>
  <w:footnotePr>
    <w:footnote w:id="-1"/>
    <w:footnote w:id="0"/>
  </w:footnotePr>
  <w:endnotePr>
    <w:endnote w:id="-1"/>
    <w:endnote w:id="0"/>
  </w:endnotePr>
  <w:compat/>
  <w:rsids>
    <w:rsidRoot w:val="002F6261"/>
    <w:rsid w:val="00001D78"/>
    <w:rsid w:val="000875C9"/>
    <w:rsid w:val="000E5DEF"/>
    <w:rsid w:val="00163036"/>
    <w:rsid w:val="00191400"/>
    <w:rsid w:val="001D1534"/>
    <w:rsid w:val="001E5A7C"/>
    <w:rsid w:val="00207B56"/>
    <w:rsid w:val="00211489"/>
    <w:rsid w:val="0021786A"/>
    <w:rsid w:val="002A13B3"/>
    <w:rsid w:val="002F6261"/>
    <w:rsid w:val="00371928"/>
    <w:rsid w:val="00386173"/>
    <w:rsid w:val="003B26C2"/>
    <w:rsid w:val="004B5A5B"/>
    <w:rsid w:val="004F3122"/>
    <w:rsid w:val="00526F6B"/>
    <w:rsid w:val="0053254D"/>
    <w:rsid w:val="005600E4"/>
    <w:rsid w:val="00571CD0"/>
    <w:rsid w:val="00613D32"/>
    <w:rsid w:val="00643D1A"/>
    <w:rsid w:val="0067002D"/>
    <w:rsid w:val="006E375E"/>
    <w:rsid w:val="006F07DE"/>
    <w:rsid w:val="00765103"/>
    <w:rsid w:val="00826E4A"/>
    <w:rsid w:val="0083485F"/>
    <w:rsid w:val="00883C9B"/>
    <w:rsid w:val="00966318"/>
    <w:rsid w:val="009C0BA5"/>
    <w:rsid w:val="00A211A0"/>
    <w:rsid w:val="00A566E4"/>
    <w:rsid w:val="00AD6026"/>
    <w:rsid w:val="00B659D8"/>
    <w:rsid w:val="00B77F6D"/>
    <w:rsid w:val="00C567C8"/>
    <w:rsid w:val="00C63961"/>
    <w:rsid w:val="00D62472"/>
    <w:rsid w:val="00E926B9"/>
    <w:rsid w:val="00EA574B"/>
    <w:rsid w:val="00FC0A7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6261"/>
    <w:pPr>
      <w:spacing w:after="0" w:line="240" w:lineRule="auto"/>
    </w:pPr>
    <w:rPr>
      <w:rFonts w:ascii="Times New Roman" w:eastAsia="Times New Roman" w:hAnsi="Times New Roman" w:cs="Times New Roman"/>
      <w:sz w:val="24"/>
      <w:szCs w:val="24"/>
      <w:lang w:eastAsia="pl-PL"/>
    </w:rPr>
  </w:style>
  <w:style w:type="paragraph" w:styleId="Nagwek1">
    <w:name w:val="heading 1"/>
    <w:aliases w:val="opis"/>
    <w:basedOn w:val="Normalny"/>
    <w:next w:val="Normalny"/>
    <w:link w:val="Nagwek1Znak"/>
    <w:qFormat/>
    <w:rsid w:val="002F6261"/>
    <w:pPr>
      <w:keepNext/>
      <w:jc w:val="center"/>
      <w:outlineLvl w:val="0"/>
    </w:pPr>
    <w:rPr>
      <w:b/>
      <w:bCs/>
      <w:lang w:val="en-US"/>
    </w:rPr>
  </w:style>
  <w:style w:type="paragraph" w:styleId="Nagwek2">
    <w:name w:val="heading 2"/>
    <w:basedOn w:val="Normalny"/>
    <w:next w:val="Normalny"/>
    <w:link w:val="Nagwek2Znak"/>
    <w:uiPriority w:val="9"/>
    <w:semiHidden/>
    <w:unhideWhenUsed/>
    <w:qFormat/>
    <w:rsid w:val="002F62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2F6261"/>
    <w:pPr>
      <w:keepNext/>
      <w:tabs>
        <w:tab w:val="left" w:pos="4176"/>
      </w:tabs>
      <w:ind w:left="360"/>
      <w:jc w:val="center"/>
      <w:outlineLvl w:val="2"/>
    </w:pPr>
    <w:rPr>
      <w:rFonts w:ascii="Arial" w:hAnsi="Arial" w:cs="Arial"/>
      <w:b/>
      <w:szCs w:val="22"/>
    </w:rPr>
  </w:style>
  <w:style w:type="paragraph" w:styleId="Nagwek4">
    <w:name w:val="heading 4"/>
    <w:basedOn w:val="Normalny"/>
    <w:next w:val="Normalny"/>
    <w:link w:val="Nagwek4Znak"/>
    <w:unhideWhenUsed/>
    <w:qFormat/>
    <w:rsid w:val="002F6261"/>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2F6261"/>
    <w:pPr>
      <w:keepNext/>
      <w:tabs>
        <w:tab w:val="left" w:pos="4176"/>
      </w:tabs>
      <w:jc w:val="both"/>
      <w:outlineLvl w:val="5"/>
    </w:pPr>
    <w:rPr>
      <w:rFonts w:ascii="Arial" w:hAnsi="Arial" w:cs="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opis Znak"/>
    <w:basedOn w:val="Domylnaczcionkaakapitu"/>
    <w:link w:val="Nagwek1"/>
    <w:rsid w:val="002F6261"/>
    <w:rPr>
      <w:rFonts w:ascii="Times New Roman" w:eastAsia="Times New Roman" w:hAnsi="Times New Roman" w:cs="Times New Roman"/>
      <w:b/>
      <w:bCs/>
      <w:sz w:val="24"/>
      <w:szCs w:val="24"/>
      <w:lang w:val="en-US" w:eastAsia="pl-PL"/>
    </w:rPr>
  </w:style>
  <w:style w:type="character" w:customStyle="1" w:styleId="Nagwek2Znak">
    <w:name w:val="Nagłówek 2 Znak"/>
    <w:basedOn w:val="Domylnaczcionkaakapitu"/>
    <w:link w:val="Nagwek2"/>
    <w:uiPriority w:val="9"/>
    <w:semiHidden/>
    <w:rsid w:val="002F6261"/>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rsid w:val="002F6261"/>
    <w:rPr>
      <w:rFonts w:ascii="Arial" w:eastAsia="Times New Roman" w:hAnsi="Arial" w:cs="Arial"/>
      <w:b/>
      <w:sz w:val="24"/>
      <w:lang w:eastAsia="pl-PL"/>
    </w:rPr>
  </w:style>
  <w:style w:type="character" w:customStyle="1" w:styleId="Nagwek4Znak">
    <w:name w:val="Nagłówek 4 Znak"/>
    <w:basedOn w:val="Domylnaczcionkaakapitu"/>
    <w:link w:val="Nagwek4"/>
    <w:rsid w:val="002F6261"/>
    <w:rPr>
      <w:rFonts w:ascii="Calibri" w:eastAsia="Times New Roman" w:hAnsi="Calibri" w:cs="Times New Roman"/>
      <w:b/>
      <w:bCs/>
      <w:sz w:val="28"/>
      <w:szCs w:val="28"/>
      <w:lang w:eastAsia="pl-PL"/>
    </w:rPr>
  </w:style>
  <w:style w:type="character" w:customStyle="1" w:styleId="Nagwek6Znak">
    <w:name w:val="Nagłówek 6 Znak"/>
    <w:basedOn w:val="Domylnaczcionkaakapitu"/>
    <w:link w:val="Nagwek6"/>
    <w:rsid w:val="002F6261"/>
    <w:rPr>
      <w:rFonts w:ascii="Arial" w:eastAsia="Times New Roman" w:hAnsi="Arial" w:cs="Arial"/>
      <w:b/>
      <w:szCs w:val="24"/>
      <w:lang w:eastAsia="pl-PL"/>
    </w:rPr>
  </w:style>
  <w:style w:type="paragraph" w:styleId="Nagwek">
    <w:name w:val="header"/>
    <w:basedOn w:val="Normalny"/>
    <w:link w:val="NagwekZnak"/>
    <w:uiPriority w:val="99"/>
    <w:semiHidden/>
    <w:unhideWhenUsed/>
    <w:rsid w:val="002F6261"/>
    <w:pPr>
      <w:tabs>
        <w:tab w:val="center" w:pos="4536"/>
        <w:tab w:val="right" w:pos="9072"/>
      </w:tabs>
    </w:pPr>
  </w:style>
  <w:style w:type="character" w:customStyle="1" w:styleId="NagwekZnak">
    <w:name w:val="Nagłówek Znak"/>
    <w:basedOn w:val="Domylnaczcionkaakapitu"/>
    <w:link w:val="Nagwek"/>
    <w:uiPriority w:val="99"/>
    <w:semiHidden/>
    <w:rsid w:val="002F626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F6261"/>
    <w:pPr>
      <w:tabs>
        <w:tab w:val="center" w:pos="4536"/>
        <w:tab w:val="right" w:pos="9072"/>
      </w:tabs>
    </w:pPr>
  </w:style>
  <w:style w:type="character" w:customStyle="1" w:styleId="StopkaZnak">
    <w:name w:val="Stopka Znak"/>
    <w:basedOn w:val="Domylnaczcionkaakapitu"/>
    <w:link w:val="Stopka"/>
    <w:uiPriority w:val="99"/>
    <w:rsid w:val="002F6261"/>
    <w:rPr>
      <w:rFonts w:ascii="Times New Roman" w:eastAsia="Times New Roman" w:hAnsi="Times New Roman" w:cs="Times New Roman"/>
      <w:sz w:val="24"/>
      <w:szCs w:val="24"/>
      <w:lang w:eastAsia="pl-PL"/>
    </w:rPr>
  </w:style>
  <w:style w:type="paragraph" w:customStyle="1" w:styleId="ZnakZnakZnakZnak">
    <w:name w:val="Znak Znak Znak Znak"/>
    <w:basedOn w:val="Normalny"/>
    <w:rsid w:val="002F6261"/>
  </w:style>
  <w:style w:type="paragraph" w:customStyle="1" w:styleId="text">
    <w:name w:val="text"/>
    <w:rsid w:val="002F6261"/>
    <w:pPr>
      <w:widowControl w:val="0"/>
      <w:suppressAutoHyphens/>
      <w:snapToGrid w:val="0"/>
      <w:spacing w:before="240" w:after="0" w:line="240" w:lineRule="atLeast"/>
      <w:jc w:val="both"/>
    </w:pPr>
    <w:rPr>
      <w:rFonts w:ascii="Arial" w:eastAsia="Times New Roman" w:hAnsi="Arial" w:cs="MS Sans Serif"/>
      <w:sz w:val="24"/>
      <w:szCs w:val="20"/>
      <w:lang w:val="cs-CZ" w:eastAsia="ar-SA"/>
    </w:rPr>
  </w:style>
  <w:style w:type="paragraph" w:styleId="Tekstdymka">
    <w:name w:val="Balloon Text"/>
    <w:basedOn w:val="Normalny"/>
    <w:link w:val="TekstdymkaZnak"/>
    <w:uiPriority w:val="99"/>
    <w:semiHidden/>
    <w:unhideWhenUsed/>
    <w:rsid w:val="002F6261"/>
    <w:rPr>
      <w:rFonts w:ascii="Tahoma" w:hAnsi="Tahoma" w:cs="Tahoma"/>
      <w:sz w:val="16"/>
      <w:szCs w:val="16"/>
    </w:rPr>
  </w:style>
  <w:style w:type="character" w:customStyle="1" w:styleId="TekstdymkaZnak">
    <w:name w:val="Tekst dymka Znak"/>
    <w:basedOn w:val="Domylnaczcionkaakapitu"/>
    <w:link w:val="Tekstdymka"/>
    <w:uiPriority w:val="99"/>
    <w:semiHidden/>
    <w:rsid w:val="002F6261"/>
    <w:rPr>
      <w:rFonts w:ascii="Tahoma" w:eastAsia="Times New Roman" w:hAnsi="Tahoma" w:cs="Tahoma"/>
      <w:sz w:val="16"/>
      <w:szCs w:val="16"/>
      <w:lang w:eastAsia="pl-PL"/>
    </w:rPr>
  </w:style>
  <w:style w:type="paragraph" w:styleId="Tytu">
    <w:name w:val="Title"/>
    <w:basedOn w:val="Normalny"/>
    <w:link w:val="TytuZnak"/>
    <w:qFormat/>
    <w:rsid w:val="002F6261"/>
    <w:pPr>
      <w:tabs>
        <w:tab w:val="left" w:pos="6840"/>
      </w:tabs>
      <w:ind w:right="-288"/>
      <w:jc w:val="center"/>
    </w:pPr>
    <w:rPr>
      <w:sz w:val="28"/>
    </w:rPr>
  </w:style>
  <w:style w:type="character" w:customStyle="1" w:styleId="TytuZnak">
    <w:name w:val="Tytuł Znak"/>
    <w:basedOn w:val="Domylnaczcionkaakapitu"/>
    <w:link w:val="Tytu"/>
    <w:rsid w:val="002F6261"/>
    <w:rPr>
      <w:rFonts w:ascii="Times New Roman" w:eastAsia="Times New Roman" w:hAnsi="Times New Roman" w:cs="Times New Roman"/>
      <w:sz w:val="28"/>
      <w:szCs w:val="24"/>
      <w:lang w:eastAsia="pl-PL"/>
    </w:rPr>
  </w:style>
  <w:style w:type="paragraph" w:styleId="Tekstpodstawowy">
    <w:name w:val="Body Text"/>
    <w:aliases w:val="LOAN"/>
    <w:basedOn w:val="Normalny"/>
    <w:link w:val="TekstpodstawowyZnak"/>
    <w:semiHidden/>
    <w:rsid w:val="002F6261"/>
    <w:pPr>
      <w:jc w:val="center"/>
    </w:pPr>
    <w:rPr>
      <w:b/>
      <w:bCs/>
      <w:sz w:val="28"/>
    </w:rPr>
  </w:style>
  <w:style w:type="character" w:customStyle="1" w:styleId="TekstpodstawowyZnak">
    <w:name w:val="Tekst podstawowy Znak"/>
    <w:aliases w:val="LOAN Znak"/>
    <w:basedOn w:val="Domylnaczcionkaakapitu"/>
    <w:link w:val="Tekstpodstawowy"/>
    <w:semiHidden/>
    <w:rsid w:val="002F6261"/>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semiHidden/>
    <w:rsid w:val="002F6261"/>
    <w:pPr>
      <w:tabs>
        <w:tab w:val="left" w:pos="720"/>
      </w:tabs>
      <w:overflowPunct w:val="0"/>
      <w:autoSpaceDE w:val="0"/>
      <w:autoSpaceDN w:val="0"/>
      <w:adjustRightInd w:val="0"/>
      <w:ind w:left="288" w:hanging="288"/>
      <w:textAlignment w:val="baseline"/>
    </w:pPr>
    <w:rPr>
      <w:szCs w:val="20"/>
    </w:rPr>
  </w:style>
  <w:style w:type="character" w:customStyle="1" w:styleId="TekstpodstawowywcityZnak">
    <w:name w:val="Tekst podstawowy wcięty Znak"/>
    <w:basedOn w:val="Domylnaczcionkaakapitu"/>
    <w:link w:val="Tekstpodstawowywcity"/>
    <w:semiHidden/>
    <w:rsid w:val="002F6261"/>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rsid w:val="002F6261"/>
    <w:pPr>
      <w:tabs>
        <w:tab w:val="left" w:pos="6660"/>
      </w:tabs>
    </w:pPr>
    <w:rPr>
      <w:sz w:val="28"/>
    </w:rPr>
  </w:style>
  <w:style w:type="character" w:customStyle="1" w:styleId="Tekstpodstawowy2Znak">
    <w:name w:val="Tekst podstawowy 2 Znak"/>
    <w:basedOn w:val="Domylnaczcionkaakapitu"/>
    <w:link w:val="Tekstpodstawowy2"/>
    <w:semiHidden/>
    <w:rsid w:val="002F6261"/>
    <w:rPr>
      <w:rFonts w:ascii="Times New Roman" w:eastAsia="Times New Roman" w:hAnsi="Times New Roman" w:cs="Times New Roman"/>
      <w:sz w:val="28"/>
      <w:szCs w:val="24"/>
      <w:lang w:eastAsia="pl-PL"/>
    </w:rPr>
  </w:style>
  <w:style w:type="character" w:styleId="Hipercze">
    <w:name w:val="Hyperlink"/>
    <w:basedOn w:val="Domylnaczcionkaakapitu"/>
    <w:semiHidden/>
    <w:rsid w:val="002F6261"/>
    <w:rPr>
      <w:color w:val="0000FF"/>
      <w:u w:val="single"/>
    </w:rPr>
  </w:style>
  <w:style w:type="paragraph" w:customStyle="1" w:styleId="Tekstpodstawowy21">
    <w:name w:val="Tekst podstawowy 21"/>
    <w:basedOn w:val="Normalny"/>
    <w:rsid w:val="002F6261"/>
    <w:pPr>
      <w:tabs>
        <w:tab w:val="left" w:pos="8352"/>
      </w:tabs>
      <w:overflowPunct w:val="0"/>
      <w:autoSpaceDE w:val="0"/>
      <w:autoSpaceDN w:val="0"/>
      <w:adjustRightInd w:val="0"/>
      <w:textAlignment w:val="baseline"/>
    </w:pPr>
    <w:rPr>
      <w:szCs w:val="20"/>
    </w:rPr>
  </w:style>
  <w:style w:type="paragraph" w:customStyle="1" w:styleId="Tabelapozycja">
    <w:name w:val="Tabela pozycja"/>
    <w:basedOn w:val="Normalny"/>
    <w:rsid w:val="002F6261"/>
    <w:pPr>
      <w:suppressAutoHyphens/>
    </w:pPr>
    <w:rPr>
      <w:rFonts w:ascii="Arial" w:eastAsia="MS Outlook" w:hAnsi="Arial"/>
      <w:sz w:val="22"/>
      <w:szCs w:val="20"/>
      <w:lang w:eastAsia="ar-SA"/>
    </w:rPr>
  </w:style>
  <w:style w:type="paragraph" w:styleId="Akapitzlist">
    <w:name w:val="List Paragraph"/>
    <w:basedOn w:val="Normalny"/>
    <w:uiPriority w:val="34"/>
    <w:qFormat/>
    <w:rsid w:val="002F6261"/>
    <w:pPr>
      <w:ind w:left="720"/>
      <w:contextualSpacing/>
    </w:pPr>
  </w:style>
  <w:style w:type="paragraph" w:customStyle="1" w:styleId="Akapitzlist1">
    <w:name w:val="Akapit z listą1"/>
    <w:basedOn w:val="Normalny"/>
    <w:rsid w:val="002F6261"/>
    <w:pPr>
      <w:suppressAutoHyphens/>
      <w:spacing w:line="100" w:lineRule="atLeast"/>
    </w:pPr>
    <w:rPr>
      <w:kern w:val="1"/>
      <w:sz w:val="20"/>
      <w:szCs w:val="20"/>
      <w:lang w:eastAsia="ar-SA"/>
    </w:rPr>
  </w:style>
  <w:style w:type="paragraph" w:styleId="NormalnyWeb">
    <w:name w:val="Normal (Web)"/>
    <w:basedOn w:val="Normalny"/>
    <w:rsid w:val="002F6261"/>
    <w:pPr>
      <w:suppressAutoHyphens/>
      <w:spacing w:before="280" w:after="280"/>
    </w:pPr>
    <w:rPr>
      <w:rFonts w:ascii="Arial Unicode MS" w:eastAsia="Arial Unicode MS" w:hAnsi="Arial Unicode MS" w:cs="Arial Unicode MS"/>
      <w:lang w:eastAsia="ar-SA"/>
    </w:rPr>
  </w:style>
  <w:style w:type="paragraph" w:styleId="Tekstprzypisukocowego">
    <w:name w:val="endnote text"/>
    <w:basedOn w:val="Normalny"/>
    <w:link w:val="TekstprzypisukocowegoZnak"/>
    <w:uiPriority w:val="99"/>
    <w:semiHidden/>
    <w:unhideWhenUsed/>
    <w:rsid w:val="002F6261"/>
    <w:rPr>
      <w:sz w:val="20"/>
      <w:szCs w:val="20"/>
    </w:rPr>
  </w:style>
  <w:style w:type="character" w:customStyle="1" w:styleId="TekstprzypisukocowegoZnak">
    <w:name w:val="Tekst przypisu końcowego Znak"/>
    <w:basedOn w:val="Domylnaczcionkaakapitu"/>
    <w:link w:val="Tekstprzypisukocowego"/>
    <w:uiPriority w:val="99"/>
    <w:semiHidden/>
    <w:rsid w:val="002F6261"/>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2F6261"/>
    <w:rPr>
      <w:sz w:val="20"/>
      <w:szCs w:val="20"/>
    </w:rPr>
  </w:style>
  <w:style w:type="character" w:customStyle="1" w:styleId="TekstprzypisudolnegoZnak">
    <w:name w:val="Tekst przypisu dolnego Znak"/>
    <w:basedOn w:val="Domylnaczcionkaakapitu"/>
    <w:link w:val="Tekstprzypisudolnego"/>
    <w:semiHidden/>
    <w:rsid w:val="002F6261"/>
    <w:rPr>
      <w:rFonts w:ascii="Times New Roman" w:eastAsia="Times New Roman" w:hAnsi="Times New Roman" w:cs="Times New Roman"/>
      <w:sz w:val="20"/>
      <w:szCs w:val="20"/>
      <w:lang w:eastAsia="pl-PL"/>
    </w:rPr>
  </w:style>
  <w:style w:type="paragraph" w:styleId="Zwykytekst">
    <w:name w:val="Plain Text"/>
    <w:basedOn w:val="Normalny"/>
    <w:link w:val="ZwykytekstZnak"/>
    <w:rsid w:val="002F6261"/>
    <w:rPr>
      <w:rFonts w:ascii="Courier New" w:hAnsi="Courier New"/>
      <w:sz w:val="20"/>
      <w:szCs w:val="20"/>
    </w:rPr>
  </w:style>
  <w:style w:type="character" w:customStyle="1" w:styleId="ZwykytekstZnak">
    <w:name w:val="Zwykły tekst Znak"/>
    <w:basedOn w:val="Domylnaczcionkaakapitu"/>
    <w:link w:val="Zwykytekst"/>
    <w:rsid w:val="002F6261"/>
    <w:rPr>
      <w:rFonts w:ascii="Courier New" w:eastAsia="Times New Roman" w:hAnsi="Courier New" w:cs="Times New Roman"/>
      <w:sz w:val="20"/>
      <w:szCs w:val="20"/>
      <w:lang w:eastAsia="pl-PL"/>
    </w:rPr>
  </w:style>
  <w:style w:type="paragraph" w:customStyle="1" w:styleId="Aplikacjazwyky">
    <w:name w:val="Aplikacja zwykły"/>
    <w:basedOn w:val="Normalny"/>
    <w:rsid w:val="002F6261"/>
    <w:pPr>
      <w:spacing w:before="120" w:after="120"/>
      <w:jc w:val="both"/>
    </w:pPr>
  </w:style>
  <w:style w:type="paragraph" w:customStyle="1" w:styleId="tytu0">
    <w:name w:val="tytuł"/>
    <w:basedOn w:val="Normalny"/>
    <w:next w:val="Normalny"/>
    <w:autoRedefine/>
    <w:rsid w:val="002F6261"/>
    <w:pPr>
      <w:jc w:val="both"/>
      <w:outlineLvl w:val="0"/>
    </w:pPr>
    <w:rPr>
      <w:rFonts w:ascii="Tahoma" w:hAnsi="Tahoma" w:cs="Tahoma"/>
      <w:b/>
      <w:sz w:val="22"/>
      <w:szCs w:val="22"/>
    </w:rPr>
  </w:style>
  <w:style w:type="paragraph" w:styleId="Spistreci4">
    <w:name w:val="toc 4"/>
    <w:basedOn w:val="Normalny"/>
    <w:next w:val="Normalny"/>
    <w:autoRedefine/>
    <w:rsid w:val="002F6261"/>
    <w:pPr>
      <w:spacing w:before="100" w:beforeAutospacing="1" w:after="100" w:afterAutospacing="1"/>
      <w:ind w:left="54"/>
    </w:pPr>
    <w:rPr>
      <w:rFonts w:ascii="Arial" w:hAnsi="Arial" w:cs="Arial"/>
      <w:sz w:val="22"/>
    </w:rPr>
  </w:style>
  <w:style w:type="paragraph" w:customStyle="1" w:styleId="Standard">
    <w:name w:val="Standard"/>
    <w:rsid w:val="002F626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aliases w:val=" Znak"/>
    <w:basedOn w:val="Normalny"/>
    <w:link w:val="TekstkomentarzaZnak"/>
    <w:semiHidden/>
    <w:rsid w:val="002F6261"/>
    <w:pPr>
      <w:suppressAutoHyphens/>
    </w:pPr>
    <w:rPr>
      <w:rFonts w:eastAsia="Calibri"/>
      <w:sz w:val="20"/>
      <w:szCs w:val="20"/>
      <w:lang w:eastAsia="ar-SA"/>
    </w:rPr>
  </w:style>
  <w:style w:type="character" w:customStyle="1" w:styleId="TekstkomentarzaZnak">
    <w:name w:val="Tekst komentarza Znak"/>
    <w:aliases w:val=" Znak Znak"/>
    <w:basedOn w:val="Domylnaczcionkaakapitu"/>
    <w:link w:val="Tekstkomentarza"/>
    <w:semiHidden/>
    <w:rsid w:val="002F6261"/>
    <w:rPr>
      <w:rFonts w:ascii="Times New Roman" w:eastAsia="Calibri" w:hAnsi="Times New Roman" w:cs="Times New Roman"/>
      <w:sz w:val="20"/>
      <w:szCs w:val="20"/>
      <w:lang w:eastAsia="ar-SA"/>
    </w:rPr>
  </w:style>
  <w:style w:type="paragraph" w:customStyle="1" w:styleId="Bezodstpw1">
    <w:name w:val="Bez odstępów1"/>
    <w:rsid w:val="002F6261"/>
    <w:pPr>
      <w:spacing w:after="0" w:line="240" w:lineRule="auto"/>
    </w:pPr>
    <w:rPr>
      <w:rFonts w:ascii="Calibri" w:eastAsia="Calibri" w:hAnsi="Calibri" w:cs="Times New Roman"/>
      <w:lang w:val="en-US"/>
    </w:rPr>
  </w:style>
  <w:style w:type="paragraph" w:styleId="Tekstblokowy">
    <w:name w:val="Block Text"/>
    <w:basedOn w:val="Normalny"/>
    <w:uiPriority w:val="99"/>
    <w:rsid w:val="002F6261"/>
    <w:pPr>
      <w:autoSpaceDE w:val="0"/>
      <w:autoSpaceDN w:val="0"/>
      <w:adjustRightInd w:val="0"/>
      <w:ind w:left="360" w:right="-142"/>
      <w:jc w:val="both"/>
    </w:pPr>
    <w:rPr>
      <w:szCs w:val="28"/>
    </w:rPr>
  </w:style>
  <w:style w:type="paragraph" w:customStyle="1" w:styleId="pkt1">
    <w:name w:val="pkt1"/>
    <w:basedOn w:val="Normalny"/>
    <w:rsid w:val="002F6261"/>
    <w:pPr>
      <w:spacing w:before="60" w:after="60"/>
      <w:ind w:left="850" w:hanging="425"/>
      <w:jc w:val="both"/>
    </w:pPr>
    <w:rPr>
      <w:szCs w:val="20"/>
    </w:rPr>
  </w:style>
  <w:style w:type="paragraph" w:customStyle="1" w:styleId="ListParagraph1">
    <w:name w:val="List Paragraph1"/>
    <w:basedOn w:val="Normalny"/>
    <w:rsid w:val="002F6261"/>
    <w:pPr>
      <w:suppressAutoHyphens/>
      <w:ind w:left="720" w:hanging="360"/>
      <w:contextualSpacing/>
      <w:jc w:val="both"/>
    </w:pPr>
    <w:rPr>
      <w:rFonts w:ascii="Verdana" w:hAnsi="Verdana" w:cs="Arial"/>
      <w:sz w:val="20"/>
      <w:szCs w:val="20"/>
      <w:lang w:eastAsia="ar-SA"/>
    </w:rPr>
  </w:style>
  <w:style w:type="table" w:styleId="Tabela-Siatka">
    <w:name w:val="Table Grid"/>
    <w:basedOn w:val="Standardowy"/>
    <w:uiPriority w:val="59"/>
    <w:rsid w:val="002A13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31">
    <w:name w:val="Tekst podstawowy 31"/>
    <w:basedOn w:val="Normalny"/>
    <w:rsid w:val="006E375E"/>
    <w:pPr>
      <w:overflowPunct w:val="0"/>
      <w:autoSpaceDE w:val="0"/>
      <w:autoSpaceDN w:val="0"/>
      <w:adjustRightInd w:val="0"/>
      <w:spacing w:line="360" w:lineRule="auto"/>
      <w:jc w:val="both"/>
      <w:textAlignment w:val="baseline"/>
    </w:pPr>
    <w:rPr>
      <w:rFonts w:ascii="Arial" w:hAnsi="Arial"/>
      <w:szCs w:val="20"/>
      <w:lang w:val="en-US" w:eastAsia="en-US"/>
    </w:rPr>
  </w:style>
  <w:style w:type="paragraph" w:styleId="Lista">
    <w:name w:val="List"/>
    <w:basedOn w:val="Normalny"/>
    <w:rsid w:val="006E375E"/>
    <w:pPr>
      <w:ind w:left="283" w:hanging="283"/>
    </w:pPr>
    <w:rPr>
      <w:sz w:val="20"/>
      <w:szCs w:val="20"/>
    </w:rPr>
  </w:style>
  <w:style w:type="paragraph" w:styleId="Lista2">
    <w:name w:val="List 2"/>
    <w:basedOn w:val="Normalny"/>
    <w:rsid w:val="006E375E"/>
    <w:pPr>
      <w:ind w:left="566" w:hanging="283"/>
    </w:pPr>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tbs.barlinek.pl" TargetMode="External"/><Relationship Id="rId4" Type="http://schemas.openxmlformats.org/officeDocument/2006/relationships/webSettings" Target="webSettings.xml"/><Relationship Id="rId9" Type="http://schemas.openxmlformats.org/officeDocument/2006/relationships/hyperlink" Target="http://www.btbt.barline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9600</Words>
  <Characters>57602</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dc:creator>
  <cp:lastModifiedBy>Szymon</cp:lastModifiedBy>
  <cp:revision>2</cp:revision>
  <cp:lastPrinted>2013-09-26T05:50:00Z</cp:lastPrinted>
  <dcterms:created xsi:type="dcterms:W3CDTF">2013-09-26T10:05:00Z</dcterms:created>
  <dcterms:modified xsi:type="dcterms:W3CDTF">2013-09-26T10:05:00Z</dcterms:modified>
</cp:coreProperties>
</file>